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4E6206" w:rsidRPr="00E808CA" w:rsidRDefault="004E6206" w:rsidP="00DB1DED">
      <w:pPr>
        <w:pStyle w:val="S"/>
        <w:jc w:val="center"/>
        <w:rPr>
          <w:b/>
          <w:sz w:val="32"/>
          <w:szCs w:val="32"/>
        </w:rPr>
      </w:pPr>
      <w:r w:rsidRPr="00E808CA">
        <w:rPr>
          <w:b/>
          <w:sz w:val="32"/>
          <w:szCs w:val="32"/>
        </w:rPr>
        <w:t xml:space="preserve">О Б О С Н О В </w:t>
      </w:r>
      <w:proofErr w:type="gramStart"/>
      <w:r w:rsidRPr="00E808CA">
        <w:rPr>
          <w:b/>
          <w:sz w:val="32"/>
          <w:szCs w:val="32"/>
        </w:rPr>
        <w:t>Ы</w:t>
      </w:r>
      <w:proofErr w:type="gramEnd"/>
      <w:r w:rsidRPr="00E808CA">
        <w:rPr>
          <w:b/>
          <w:sz w:val="32"/>
          <w:szCs w:val="32"/>
        </w:rPr>
        <w:t xml:space="preserve"> В АЮ Щ И Е   М А Т Е Р И А Л Ы</w:t>
      </w:r>
    </w:p>
    <w:p w:rsidR="00A12A78" w:rsidRDefault="00A12A78" w:rsidP="00A12A78">
      <w:pPr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приложение к программе </w:t>
      </w:r>
      <w:r w:rsidRPr="00E808CA">
        <w:rPr>
          <w:b/>
          <w:bCs/>
          <w:sz w:val="28"/>
          <w:szCs w:val="28"/>
        </w:rPr>
        <w:t xml:space="preserve">комплексного развития систем </w:t>
      </w:r>
    </w:p>
    <w:p w:rsidR="00A12A78" w:rsidRPr="00E808CA" w:rsidRDefault="00A12A78" w:rsidP="00A12A78">
      <w:pPr>
        <w:spacing w:before="0" w:after="0"/>
        <w:jc w:val="center"/>
        <w:rPr>
          <w:b/>
          <w:bCs/>
          <w:sz w:val="28"/>
          <w:szCs w:val="28"/>
        </w:rPr>
      </w:pPr>
      <w:r w:rsidRPr="00E808CA">
        <w:rPr>
          <w:b/>
          <w:bCs/>
          <w:sz w:val="28"/>
          <w:szCs w:val="28"/>
        </w:rPr>
        <w:t xml:space="preserve">коммунальной инфраструктуры </w:t>
      </w:r>
    </w:p>
    <w:p w:rsidR="005F66E5" w:rsidRDefault="004E6206" w:rsidP="00DB1DED">
      <w:pPr>
        <w:spacing w:before="0" w:after="0"/>
        <w:jc w:val="center"/>
        <w:rPr>
          <w:b/>
          <w:bCs/>
          <w:sz w:val="28"/>
          <w:szCs w:val="28"/>
        </w:rPr>
      </w:pPr>
      <w:r w:rsidRPr="00E808CA">
        <w:rPr>
          <w:b/>
          <w:bCs/>
          <w:sz w:val="28"/>
          <w:szCs w:val="28"/>
        </w:rPr>
        <w:t xml:space="preserve">муниципального образования </w:t>
      </w:r>
      <w:r w:rsidR="000F0113">
        <w:rPr>
          <w:b/>
          <w:bCs/>
          <w:sz w:val="28"/>
          <w:szCs w:val="28"/>
        </w:rPr>
        <w:t>Андрюковское</w:t>
      </w:r>
      <w:r w:rsidR="00D560B3">
        <w:rPr>
          <w:b/>
          <w:bCs/>
          <w:sz w:val="28"/>
          <w:szCs w:val="28"/>
        </w:rPr>
        <w:t xml:space="preserve"> сельско</w:t>
      </w:r>
      <w:r w:rsidR="00E5199C">
        <w:rPr>
          <w:b/>
          <w:bCs/>
          <w:sz w:val="28"/>
          <w:szCs w:val="28"/>
        </w:rPr>
        <w:t>е</w:t>
      </w:r>
      <w:r w:rsidRPr="00E808CA">
        <w:rPr>
          <w:b/>
          <w:bCs/>
          <w:sz w:val="28"/>
          <w:szCs w:val="28"/>
        </w:rPr>
        <w:t xml:space="preserve"> поселени</w:t>
      </w:r>
      <w:r w:rsidR="00E5199C">
        <w:rPr>
          <w:b/>
          <w:bCs/>
          <w:sz w:val="28"/>
          <w:szCs w:val="28"/>
        </w:rPr>
        <w:t>е</w:t>
      </w:r>
    </w:p>
    <w:p w:rsidR="004E6206" w:rsidRPr="00E808CA" w:rsidRDefault="005F66E5" w:rsidP="00DB1DED">
      <w:pPr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Мостовского</w:t>
      </w:r>
      <w:r w:rsidR="004E6206" w:rsidRPr="00E808CA">
        <w:rPr>
          <w:b/>
          <w:bCs/>
          <w:sz w:val="28"/>
          <w:szCs w:val="28"/>
        </w:rPr>
        <w:t xml:space="preserve"> района Краснодарского края </w:t>
      </w:r>
    </w:p>
    <w:p w:rsidR="004E6206" w:rsidRPr="00E808CA" w:rsidRDefault="004E6206" w:rsidP="00DB1DED">
      <w:pPr>
        <w:spacing w:before="0" w:after="0"/>
        <w:jc w:val="center"/>
        <w:rPr>
          <w:b/>
          <w:sz w:val="28"/>
          <w:szCs w:val="28"/>
        </w:rPr>
      </w:pPr>
      <w:r w:rsidRPr="00E808CA">
        <w:rPr>
          <w:b/>
          <w:bCs/>
          <w:sz w:val="28"/>
          <w:szCs w:val="28"/>
        </w:rPr>
        <w:t xml:space="preserve">на период </w:t>
      </w:r>
      <w:r w:rsidRPr="00E808CA">
        <w:rPr>
          <w:b/>
          <w:sz w:val="28"/>
          <w:szCs w:val="28"/>
        </w:rPr>
        <w:t>20 лет (до 2032 года)</w:t>
      </w:r>
    </w:p>
    <w:p w:rsidR="004E6206" w:rsidRPr="00E808CA" w:rsidRDefault="004E6206" w:rsidP="00DB1DED">
      <w:pPr>
        <w:spacing w:before="0" w:after="0"/>
        <w:jc w:val="center"/>
        <w:rPr>
          <w:b/>
          <w:bCs/>
          <w:sz w:val="28"/>
          <w:szCs w:val="28"/>
        </w:rPr>
      </w:pPr>
      <w:r w:rsidRPr="00E808CA">
        <w:rPr>
          <w:b/>
          <w:sz w:val="28"/>
          <w:szCs w:val="28"/>
        </w:rPr>
        <w:t xml:space="preserve"> с выделением 1-ой очереди строительства – 10 лет </w:t>
      </w:r>
      <w:r w:rsidRPr="00E808CA">
        <w:rPr>
          <w:b/>
          <w:bCs/>
          <w:sz w:val="28"/>
          <w:szCs w:val="28"/>
        </w:rPr>
        <w:t>с 2013 г. до 2022 г.</w:t>
      </w:r>
    </w:p>
    <w:p w:rsidR="004E6206" w:rsidRPr="00E808CA" w:rsidRDefault="004E6206" w:rsidP="00DB1DED">
      <w:pPr>
        <w:pStyle w:val="S"/>
        <w:jc w:val="center"/>
        <w:rPr>
          <w:b/>
          <w:sz w:val="28"/>
          <w:szCs w:val="28"/>
        </w:rPr>
      </w:pPr>
      <w:r w:rsidRPr="00E808CA">
        <w:rPr>
          <w:b/>
          <w:sz w:val="28"/>
          <w:szCs w:val="28"/>
        </w:rPr>
        <w:t xml:space="preserve">  и на перспективу до 2041 года</w:t>
      </w:r>
    </w:p>
    <w:p w:rsidR="004E6206" w:rsidRDefault="004E6206" w:rsidP="00DB1DED">
      <w:pPr>
        <w:pStyle w:val="S"/>
        <w:jc w:val="center"/>
        <w:rPr>
          <w:b/>
          <w:sz w:val="36"/>
          <w:szCs w:val="36"/>
        </w:rPr>
      </w:pPr>
    </w:p>
    <w:p w:rsidR="00DB30BD" w:rsidRDefault="00DB30BD" w:rsidP="00DB1DED">
      <w:pPr>
        <w:pStyle w:val="S"/>
        <w:jc w:val="center"/>
        <w:rPr>
          <w:b/>
          <w:sz w:val="36"/>
          <w:szCs w:val="36"/>
        </w:rPr>
      </w:pPr>
    </w:p>
    <w:p w:rsidR="00DB30BD" w:rsidRDefault="00DB30BD" w:rsidP="00DB30BD">
      <w:pPr>
        <w:pStyle w:val="S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Газоснабжение</w:t>
      </w:r>
    </w:p>
    <w:p w:rsidR="00DB30BD" w:rsidRDefault="00DB30BD" w:rsidP="00DB1DED">
      <w:pPr>
        <w:rPr>
          <w:b/>
          <w:sz w:val="28"/>
          <w:szCs w:val="28"/>
        </w:rPr>
      </w:pPr>
    </w:p>
    <w:p w:rsidR="00A12A78" w:rsidRDefault="00A12A78" w:rsidP="007A0D99">
      <w:pPr>
        <w:pStyle w:val="S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том 5</w:t>
      </w:r>
    </w:p>
    <w:p w:rsidR="00DB30BD" w:rsidRDefault="00DB30BD" w:rsidP="007A0D99">
      <w:pPr>
        <w:jc w:val="center"/>
        <w:rPr>
          <w:b/>
          <w:sz w:val="28"/>
          <w:szCs w:val="28"/>
        </w:rPr>
      </w:pPr>
    </w:p>
    <w:p w:rsidR="00DB30BD" w:rsidRDefault="00DB30BD" w:rsidP="00DB1DED">
      <w:pPr>
        <w:rPr>
          <w:b/>
          <w:sz w:val="28"/>
          <w:szCs w:val="28"/>
        </w:rPr>
      </w:pPr>
    </w:p>
    <w:p w:rsidR="00DB30BD" w:rsidRDefault="00DB30BD" w:rsidP="00DB1DED">
      <w:pPr>
        <w:rPr>
          <w:b/>
          <w:sz w:val="28"/>
          <w:szCs w:val="28"/>
        </w:rPr>
      </w:pPr>
    </w:p>
    <w:p w:rsidR="00DB30BD" w:rsidRDefault="00DB30BD" w:rsidP="00DB1DED">
      <w:pPr>
        <w:rPr>
          <w:b/>
          <w:sz w:val="28"/>
          <w:szCs w:val="28"/>
        </w:rPr>
      </w:pPr>
    </w:p>
    <w:p w:rsidR="00DB30BD" w:rsidRDefault="00DB30BD" w:rsidP="00DB1DED">
      <w:pPr>
        <w:rPr>
          <w:b/>
          <w:sz w:val="28"/>
          <w:szCs w:val="28"/>
        </w:rPr>
      </w:pPr>
    </w:p>
    <w:p w:rsidR="00DB30BD" w:rsidRDefault="00DB30BD" w:rsidP="00DB1DED">
      <w:pPr>
        <w:rPr>
          <w:b/>
          <w:sz w:val="28"/>
          <w:szCs w:val="28"/>
        </w:rPr>
      </w:pPr>
    </w:p>
    <w:p w:rsidR="00DB30BD" w:rsidRDefault="00DB30BD" w:rsidP="00DB1DED">
      <w:pPr>
        <w:rPr>
          <w:b/>
          <w:sz w:val="28"/>
          <w:szCs w:val="28"/>
        </w:rPr>
      </w:pPr>
    </w:p>
    <w:p w:rsidR="00DB30BD" w:rsidRDefault="00DB30BD" w:rsidP="00DB1DED">
      <w:pPr>
        <w:rPr>
          <w:b/>
          <w:sz w:val="28"/>
          <w:szCs w:val="28"/>
        </w:rPr>
      </w:pPr>
    </w:p>
    <w:p w:rsidR="00DB30BD" w:rsidRDefault="00DB30BD" w:rsidP="00DB1DED">
      <w:pPr>
        <w:rPr>
          <w:b/>
          <w:sz w:val="28"/>
          <w:szCs w:val="28"/>
        </w:rPr>
      </w:pPr>
    </w:p>
    <w:p w:rsidR="00DB30BD" w:rsidRDefault="00DB30BD" w:rsidP="00DB1DED">
      <w:pPr>
        <w:rPr>
          <w:b/>
          <w:sz w:val="28"/>
          <w:szCs w:val="28"/>
        </w:rPr>
      </w:pPr>
    </w:p>
    <w:p w:rsidR="00B40B67" w:rsidRDefault="00326CE3" w:rsidP="00DB1DED">
      <w:pPr>
        <w:rPr>
          <w:b/>
          <w:sz w:val="28"/>
          <w:szCs w:val="28"/>
        </w:rPr>
      </w:pPr>
      <w:r w:rsidRPr="00326CE3">
        <w:rPr>
          <w:b/>
          <w:sz w:val="28"/>
          <w:szCs w:val="28"/>
        </w:rPr>
        <w:lastRenderedPageBreak/>
        <w:t>Оглавление</w:t>
      </w:r>
    </w:p>
    <w:tbl>
      <w:tblPr>
        <w:tblStyle w:val="a9"/>
        <w:tblW w:w="0" w:type="auto"/>
        <w:tblLook w:val="04A0"/>
      </w:tblPr>
      <w:tblGrid>
        <w:gridCol w:w="817"/>
        <w:gridCol w:w="7796"/>
        <w:gridCol w:w="958"/>
      </w:tblGrid>
      <w:tr w:rsidR="00280B14" w:rsidTr="00606E48">
        <w:trPr>
          <w:trHeight w:val="438"/>
        </w:trPr>
        <w:tc>
          <w:tcPr>
            <w:tcW w:w="817" w:type="dxa"/>
          </w:tcPr>
          <w:p w:rsidR="00280B14" w:rsidRDefault="00280B14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</w:tcPr>
          <w:p w:rsidR="00280B14" w:rsidRPr="006468F1" w:rsidRDefault="00266819" w:rsidP="00606E48">
            <w:pPr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958" w:type="dxa"/>
          </w:tcPr>
          <w:p w:rsidR="00280B14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468F1" w:rsidTr="00606E48">
        <w:trPr>
          <w:trHeight w:val="715"/>
        </w:trPr>
        <w:tc>
          <w:tcPr>
            <w:tcW w:w="817" w:type="dxa"/>
          </w:tcPr>
          <w:p w:rsidR="006468F1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68F1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</w:tcPr>
          <w:p w:rsidR="006468F1" w:rsidRDefault="00266819" w:rsidP="00606E48">
            <w:pPr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существующего состояния системы газоснабжения</w:t>
            </w:r>
          </w:p>
        </w:tc>
        <w:tc>
          <w:tcPr>
            <w:tcW w:w="958" w:type="dxa"/>
          </w:tcPr>
          <w:p w:rsidR="006468F1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66819" w:rsidTr="00606E48">
        <w:trPr>
          <w:trHeight w:val="387"/>
        </w:trPr>
        <w:tc>
          <w:tcPr>
            <w:tcW w:w="817" w:type="dxa"/>
          </w:tcPr>
          <w:p w:rsidR="00266819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7796" w:type="dxa"/>
            <w:vAlign w:val="center"/>
          </w:tcPr>
          <w:p w:rsidR="00266819" w:rsidRPr="006468F1" w:rsidRDefault="00266819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системы газоснабжения</w:t>
            </w:r>
          </w:p>
        </w:tc>
        <w:tc>
          <w:tcPr>
            <w:tcW w:w="958" w:type="dxa"/>
          </w:tcPr>
          <w:p w:rsidR="00266819" w:rsidRDefault="00BB756F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C73E8" w:rsidTr="006468F1">
        <w:tc>
          <w:tcPr>
            <w:tcW w:w="817" w:type="dxa"/>
          </w:tcPr>
          <w:p w:rsidR="007C73E8" w:rsidRDefault="00E66C7C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7796" w:type="dxa"/>
            <w:vAlign w:val="center"/>
          </w:tcPr>
          <w:p w:rsidR="007C73E8" w:rsidRPr="007C73E8" w:rsidRDefault="007C73E8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7C73E8">
              <w:rPr>
                <w:sz w:val="28"/>
                <w:szCs w:val="28"/>
                <w:lang w:eastAsia="ar-SA"/>
              </w:rPr>
              <w:t>Воздействие системы газоснабжения на окружающую среду</w:t>
            </w:r>
          </w:p>
        </w:tc>
        <w:tc>
          <w:tcPr>
            <w:tcW w:w="958" w:type="dxa"/>
          </w:tcPr>
          <w:p w:rsidR="007C73E8" w:rsidRDefault="00E66C7C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C73E8" w:rsidTr="006468F1">
        <w:tc>
          <w:tcPr>
            <w:tcW w:w="817" w:type="dxa"/>
          </w:tcPr>
          <w:p w:rsidR="007C73E8" w:rsidRDefault="00E66C7C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7796" w:type="dxa"/>
            <w:vAlign w:val="center"/>
          </w:tcPr>
          <w:p w:rsidR="007C73E8" w:rsidRDefault="007C73E8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7C73E8">
              <w:rPr>
                <w:sz w:val="28"/>
                <w:lang w:eastAsia="ar-SA"/>
              </w:rPr>
              <w:t>Тарифы (плата) за подключение (присоединение)</w:t>
            </w:r>
          </w:p>
        </w:tc>
        <w:tc>
          <w:tcPr>
            <w:tcW w:w="958" w:type="dxa"/>
          </w:tcPr>
          <w:p w:rsidR="007C73E8" w:rsidRDefault="00E66C7C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C73E8" w:rsidTr="006468F1">
        <w:tc>
          <w:tcPr>
            <w:tcW w:w="817" w:type="dxa"/>
          </w:tcPr>
          <w:p w:rsidR="007C73E8" w:rsidRDefault="00BB756F" w:rsidP="00E66C7C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  <w:r w:rsidR="00E66C7C"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vAlign w:val="center"/>
          </w:tcPr>
          <w:p w:rsidR="007C73E8" w:rsidRPr="007C73E8" w:rsidRDefault="007C73E8" w:rsidP="00606E48">
            <w:pPr>
              <w:spacing w:before="0" w:after="0"/>
              <w:jc w:val="left"/>
              <w:rPr>
                <w:sz w:val="28"/>
                <w:szCs w:val="28"/>
                <w:lang w:eastAsia="ar-SA"/>
              </w:rPr>
            </w:pPr>
            <w:r w:rsidRPr="007C73E8">
              <w:rPr>
                <w:sz w:val="28"/>
                <w:szCs w:val="28"/>
                <w:lang w:eastAsia="ar-SA"/>
              </w:rPr>
              <w:t>Технические и технологические проблемы в системе газоснабжения</w:t>
            </w:r>
          </w:p>
        </w:tc>
        <w:tc>
          <w:tcPr>
            <w:tcW w:w="958" w:type="dxa"/>
          </w:tcPr>
          <w:p w:rsidR="007C73E8" w:rsidRDefault="00E66C7C" w:rsidP="004723B4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468F1" w:rsidTr="00606E48">
        <w:trPr>
          <w:trHeight w:val="412"/>
        </w:trPr>
        <w:tc>
          <w:tcPr>
            <w:tcW w:w="817" w:type="dxa"/>
          </w:tcPr>
          <w:p w:rsidR="006468F1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7C73E8"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vAlign w:val="center"/>
          </w:tcPr>
          <w:p w:rsidR="006468F1" w:rsidRPr="006468F1" w:rsidRDefault="006468F1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6468F1">
              <w:rPr>
                <w:sz w:val="28"/>
                <w:szCs w:val="28"/>
              </w:rPr>
              <w:t xml:space="preserve">Описание </w:t>
            </w:r>
            <w:proofErr w:type="gramStart"/>
            <w:r w:rsidRPr="006468F1">
              <w:rPr>
                <w:sz w:val="28"/>
                <w:szCs w:val="28"/>
              </w:rPr>
              <w:t>существующих</w:t>
            </w:r>
            <w:proofErr w:type="gramEnd"/>
            <w:r w:rsidRPr="006468F1">
              <w:rPr>
                <w:sz w:val="28"/>
                <w:szCs w:val="28"/>
              </w:rPr>
              <w:t xml:space="preserve"> ГРС</w:t>
            </w:r>
          </w:p>
        </w:tc>
        <w:tc>
          <w:tcPr>
            <w:tcW w:w="958" w:type="dxa"/>
          </w:tcPr>
          <w:p w:rsidR="006468F1" w:rsidRDefault="00E66C7C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468F1" w:rsidTr="006468F1">
        <w:tc>
          <w:tcPr>
            <w:tcW w:w="817" w:type="dxa"/>
          </w:tcPr>
          <w:p w:rsidR="006468F1" w:rsidRDefault="00266819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68F1">
              <w:rPr>
                <w:sz w:val="28"/>
                <w:szCs w:val="28"/>
              </w:rPr>
              <w:t>.</w:t>
            </w:r>
            <w:r w:rsidR="007C73E8">
              <w:rPr>
                <w:sz w:val="28"/>
                <w:szCs w:val="28"/>
              </w:rPr>
              <w:t>2</w:t>
            </w:r>
            <w:r w:rsidR="006468F1">
              <w:rPr>
                <w:sz w:val="28"/>
                <w:szCs w:val="28"/>
              </w:rPr>
              <w:t>.</w:t>
            </w:r>
            <w:r w:rsidR="007C73E8"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  <w:vAlign w:val="center"/>
          </w:tcPr>
          <w:p w:rsidR="006468F1" w:rsidRPr="006468F1" w:rsidRDefault="006468F1" w:rsidP="00E66C7C">
            <w:pPr>
              <w:spacing w:before="0" w:after="0"/>
              <w:jc w:val="left"/>
              <w:rPr>
                <w:sz w:val="28"/>
                <w:szCs w:val="28"/>
              </w:rPr>
            </w:pPr>
            <w:r w:rsidRPr="006468F1">
              <w:rPr>
                <w:sz w:val="28"/>
                <w:szCs w:val="28"/>
              </w:rPr>
              <w:t xml:space="preserve">ГРС </w:t>
            </w:r>
            <w:r w:rsidR="0051777B">
              <w:rPr>
                <w:sz w:val="28"/>
                <w:szCs w:val="28"/>
              </w:rPr>
              <w:t>«</w:t>
            </w:r>
            <w:r w:rsidR="00E66C7C">
              <w:rPr>
                <w:sz w:val="28"/>
                <w:szCs w:val="28"/>
              </w:rPr>
              <w:t>Переправная</w:t>
            </w:r>
            <w:r w:rsidR="0051777B">
              <w:rPr>
                <w:sz w:val="28"/>
                <w:szCs w:val="28"/>
              </w:rPr>
              <w:t>»</w:t>
            </w:r>
          </w:p>
        </w:tc>
        <w:tc>
          <w:tcPr>
            <w:tcW w:w="958" w:type="dxa"/>
          </w:tcPr>
          <w:p w:rsidR="006468F1" w:rsidRDefault="00B85F76" w:rsidP="00E66C7C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157CE" w:rsidTr="00236C5D">
        <w:tc>
          <w:tcPr>
            <w:tcW w:w="817" w:type="dxa"/>
          </w:tcPr>
          <w:p w:rsidR="00D157CE" w:rsidRDefault="003A6742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36C5D">
              <w:rPr>
                <w:sz w:val="28"/>
                <w:szCs w:val="28"/>
              </w:rPr>
              <w:t>.</w:t>
            </w:r>
          </w:p>
        </w:tc>
        <w:tc>
          <w:tcPr>
            <w:tcW w:w="7796" w:type="dxa"/>
            <w:vAlign w:val="center"/>
          </w:tcPr>
          <w:p w:rsidR="00D157CE" w:rsidRPr="00D157CE" w:rsidRDefault="00236C5D" w:rsidP="00606E48">
            <w:pPr>
              <w:spacing w:before="0" w:after="0"/>
              <w:jc w:val="left"/>
              <w:rPr>
                <w:sz w:val="28"/>
                <w:szCs w:val="28"/>
              </w:rPr>
            </w:pPr>
            <w:r w:rsidRPr="00236C5D">
              <w:rPr>
                <w:sz w:val="28"/>
                <w:szCs w:val="28"/>
              </w:rPr>
              <w:t>Перспективы развития</w:t>
            </w:r>
          </w:p>
        </w:tc>
        <w:tc>
          <w:tcPr>
            <w:tcW w:w="958" w:type="dxa"/>
          </w:tcPr>
          <w:p w:rsidR="00D157CE" w:rsidRDefault="00E66C7C" w:rsidP="00467926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67926" w:rsidTr="00236C5D">
        <w:tc>
          <w:tcPr>
            <w:tcW w:w="817" w:type="dxa"/>
          </w:tcPr>
          <w:p w:rsidR="00467926" w:rsidRDefault="00467926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796" w:type="dxa"/>
            <w:vAlign w:val="center"/>
          </w:tcPr>
          <w:p w:rsidR="00467926" w:rsidRPr="00236C5D" w:rsidRDefault="00467926" w:rsidP="00E66C7C">
            <w:pPr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Ведомость часовых расходов газа по Б</w:t>
            </w:r>
            <w:r w:rsidR="00E66C7C">
              <w:rPr>
                <w:color w:val="000000"/>
                <w:sz w:val="28"/>
                <w:szCs w:val="28"/>
              </w:rPr>
              <w:t>есленеевско</w:t>
            </w:r>
            <w:r>
              <w:rPr>
                <w:color w:val="000000"/>
                <w:sz w:val="28"/>
                <w:szCs w:val="28"/>
              </w:rPr>
              <w:t>му СП</w:t>
            </w:r>
          </w:p>
        </w:tc>
        <w:tc>
          <w:tcPr>
            <w:tcW w:w="958" w:type="dxa"/>
          </w:tcPr>
          <w:p w:rsidR="00467926" w:rsidRDefault="00E66C7C" w:rsidP="00E66C7C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1777B" w:rsidTr="00236C5D">
        <w:tc>
          <w:tcPr>
            <w:tcW w:w="817" w:type="dxa"/>
          </w:tcPr>
          <w:p w:rsidR="0051777B" w:rsidRDefault="00A12DAB" w:rsidP="00FB4AC1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FB4AC1"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vAlign w:val="center"/>
          </w:tcPr>
          <w:p w:rsidR="0051777B" w:rsidRPr="00236C5D" w:rsidRDefault="0051777B" w:rsidP="00A9159F">
            <w:pPr>
              <w:spacing w:before="0" w:after="0"/>
              <w:jc w:val="left"/>
              <w:rPr>
                <w:sz w:val="28"/>
                <w:szCs w:val="28"/>
              </w:rPr>
            </w:pPr>
            <w:r w:rsidRPr="00236C5D">
              <w:rPr>
                <w:color w:val="000000"/>
                <w:sz w:val="28"/>
                <w:szCs w:val="28"/>
              </w:rPr>
              <w:t>Проектируемые газопроводы</w:t>
            </w:r>
          </w:p>
        </w:tc>
        <w:tc>
          <w:tcPr>
            <w:tcW w:w="958" w:type="dxa"/>
          </w:tcPr>
          <w:p w:rsidR="0051777B" w:rsidRDefault="00E66C7C" w:rsidP="00E66C7C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1777B" w:rsidTr="00236C5D">
        <w:tc>
          <w:tcPr>
            <w:tcW w:w="817" w:type="dxa"/>
          </w:tcPr>
          <w:p w:rsidR="0051777B" w:rsidRDefault="0051777B" w:rsidP="00A12DAB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FB4AC1"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vAlign w:val="center"/>
          </w:tcPr>
          <w:p w:rsidR="0051777B" w:rsidRPr="00236C5D" w:rsidRDefault="0051777B" w:rsidP="00A53FE6">
            <w:pPr>
              <w:rPr>
                <w:color w:val="000000"/>
                <w:sz w:val="28"/>
                <w:szCs w:val="28"/>
              </w:rPr>
            </w:pPr>
            <w:r w:rsidRPr="00236C5D">
              <w:rPr>
                <w:color w:val="000000"/>
                <w:sz w:val="28"/>
                <w:szCs w:val="28"/>
              </w:rPr>
              <w:t>Проектируемые газорегуляторные пункты</w:t>
            </w:r>
          </w:p>
        </w:tc>
        <w:tc>
          <w:tcPr>
            <w:tcW w:w="958" w:type="dxa"/>
          </w:tcPr>
          <w:p w:rsidR="0051777B" w:rsidRDefault="00B85F76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1777B" w:rsidTr="00606E48">
        <w:trPr>
          <w:trHeight w:val="722"/>
        </w:trPr>
        <w:tc>
          <w:tcPr>
            <w:tcW w:w="817" w:type="dxa"/>
          </w:tcPr>
          <w:p w:rsidR="0051777B" w:rsidRDefault="0051777B" w:rsidP="00BB756F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796" w:type="dxa"/>
            <w:vAlign w:val="center"/>
          </w:tcPr>
          <w:p w:rsidR="0051777B" w:rsidRPr="00236C5D" w:rsidRDefault="0051777B" w:rsidP="00606E48">
            <w:pPr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 w:rsidRPr="003A6742">
              <w:rPr>
                <w:sz w:val="28"/>
                <w:szCs w:val="28"/>
              </w:rPr>
              <w:t>Программа инвестиционных проектов, обеспечивающих достижение целевых показателей</w:t>
            </w:r>
          </w:p>
        </w:tc>
        <w:tc>
          <w:tcPr>
            <w:tcW w:w="958" w:type="dxa"/>
          </w:tcPr>
          <w:p w:rsidR="0051777B" w:rsidRDefault="00B85F76" w:rsidP="004723B4">
            <w:pPr>
              <w:spacing w:befor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326CE3" w:rsidRDefault="00326CE3" w:rsidP="00DB1DED">
      <w:pPr>
        <w:rPr>
          <w:sz w:val="28"/>
          <w:szCs w:val="28"/>
        </w:rPr>
      </w:pPr>
    </w:p>
    <w:p w:rsidR="00E66C7C" w:rsidRDefault="00E66C7C" w:rsidP="00DB1DED">
      <w:pPr>
        <w:rPr>
          <w:sz w:val="28"/>
          <w:szCs w:val="28"/>
        </w:rPr>
      </w:pPr>
    </w:p>
    <w:p w:rsidR="00E66C7C" w:rsidRDefault="00E66C7C" w:rsidP="00DB1DED">
      <w:pPr>
        <w:rPr>
          <w:sz w:val="28"/>
          <w:szCs w:val="28"/>
        </w:rPr>
      </w:pPr>
    </w:p>
    <w:p w:rsidR="00E66C7C" w:rsidRDefault="00E66C7C" w:rsidP="00DB1DED">
      <w:pPr>
        <w:rPr>
          <w:sz w:val="28"/>
          <w:szCs w:val="28"/>
        </w:rPr>
      </w:pPr>
    </w:p>
    <w:p w:rsidR="00E66C7C" w:rsidRDefault="00E66C7C" w:rsidP="00DB1DED">
      <w:pPr>
        <w:rPr>
          <w:sz w:val="28"/>
          <w:szCs w:val="28"/>
        </w:rPr>
      </w:pPr>
    </w:p>
    <w:p w:rsidR="00E66C7C" w:rsidRDefault="00E66C7C" w:rsidP="00DB1DED">
      <w:pPr>
        <w:rPr>
          <w:sz w:val="28"/>
          <w:szCs w:val="28"/>
        </w:rPr>
      </w:pPr>
    </w:p>
    <w:p w:rsidR="006423A8" w:rsidRDefault="006423A8" w:rsidP="006423A8">
      <w:pPr>
        <w:pStyle w:val="31"/>
        <w:numPr>
          <w:ilvl w:val="0"/>
          <w:numId w:val="7"/>
        </w:numPr>
        <w:jc w:val="both"/>
        <w:rPr>
          <w:i w:val="0"/>
          <w:sz w:val="28"/>
          <w:szCs w:val="28"/>
        </w:rPr>
      </w:pPr>
      <w:r w:rsidRPr="003D507C">
        <w:rPr>
          <w:i w:val="0"/>
          <w:sz w:val="28"/>
          <w:szCs w:val="28"/>
        </w:rPr>
        <w:lastRenderedPageBreak/>
        <w:t>Введение</w:t>
      </w:r>
    </w:p>
    <w:p w:rsidR="006423A8" w:rsidRDefault="006423A8" w:rsidP="006423A8">
      <w:pPr>
        <w:pStyle w:val="31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Раздел «Газоснабжение» Комплексной программы развития систем коммунальной инфраструктуры </w:t>
      </w:r>
      <w:r w:rsidR="00BE3874">
        <w:rPr>
          <w:b w:val="0"/>
          <w:i w:val="0"/>
          <w:sz w:val="28"/>
          <w:szCs w:val="28"/>
        </w:rPr>
        <w:t xml:space="preserve">муниципального образования </w:t>
      </w:r>
      <w:r w:rsidR="000F0113">
        <w:rPr>
          <w:b w:val="0"/>
          <w:i w:val="0"/>
          <w:sz w:val="28"/>
          <w:szCs w:val="28"/>
        </w:rPr>
        <w:t xml:space="preserve">Андрюковское </w:t>
      </w:r>
      <w:r w:rsidR="002B572C">
        <w:rPr>
          <w:b w:val="0"/>
          <w:i w:val="0"/>
          <w:sz w:val="28"/>
          <w:szCs w:val="28"/>
        </w:rPr>
        <w:t>сельское поселение</w:t>
      </w:r>
      <w:r>
        <w:rPr>
          <w:b w:val="0"/>
          <w:i w:val="0"/>
          <w:sz w:val="28"/>
          <w:szCs w:val="28"/>
        </w:rPr>
        <w:t xml:space="preserve"> выполнен на основании технического задания и исходных данных, выданных заказчиком, генерального плана развития района, генеральной схемы, инвестиционных программ газоснабжающих организаций: ОАО «Краснодаркрайгаз» и ОАО «Газпром», в соответствии с требованиями действующего законодательства с учетом основных положений «Методических рекомендаций по разработке программ комплексного развития систем коммунальной инфраструктуры муниципальных образований», утвержденных приказом Министерства регионального развития РФ от 6 мая 2011 года № 204.</w:t>
      </w:r>
    </w:p>
    <w:p w:rsidR="006423A8" w:rsidRDefault="006423A8" w:rsidP="006423A8">
      <w:pPr>
        <w:rPr>
          <w:sz w:val="28"/>
          <w:szCs w:val="28"/>
        </w:rPr>
      </w:pPr>
      <w:r>
        <w:rPr>
          <w:sz w:val="28"/>
          <w:szCs w:val="28"/>
        </w:rPr>
        <w:t>В разделе проведен анализ существующего состояния газовой отрасли, в том числе: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технического состояния существующих объектов газоснабжения (основные технические характеристики источников, сетей и других объектов системы);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балансов мощности и ресурсов природного газа (с указанием их производства, отпуска, потерь при передаче, конечного потребления по группам потребителей);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доли поставки природного газа по приборам учета и состояния установки приборов учета и потребителей;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надежности работы системы газоснабжения;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качество поставляемого природного газа;</w:t>
      </w:r>
    </w:p>
    <w:p w:rsidR="006423A8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ресурсных возможностей газовой отрасли, наличия и потребности в объемах газа для достижения целей и результатов Программы с учетом перспективной численности населения муниципального образования, территориального развития населенных пунктов муниципального образования и инвестиционных проектов региона;</w:t>
      </w:r>
    </w:p>
    <w:p w:rsidR="006423A8" w:rsidRPr="00E74D86" w:rsidRDefault="006423A8" w:rsidP="006423A8">
      <w:pPr>
        <w:numPr>
          <w:ilvl w:val="0"/>
          <w:numId w:val="5"/>
        </w:numPr>
        <w:tabs>
          <w:tab w:val="clear" w:pos="360"/>
          <w:tab w:val="num" w:pos="0"/>
        </w:tabs>
        <w:suppressAutoHyphens/>
        <w:ind w:left="720"/>
        <w:rPr>
          <w:sz w:val="28"/>
          <w:szCs w:val="28"/>
        </w:rPr>
      </w:pPr>
      <w:r>
        <w:rPr>
          <w:sz w:val="28"/>
          <w:szCs w:val="28"/>
        </w:rPr>
        <w:t>даны предложения по реконструкции и модернизации объектов газовой отрасли.</w:t>
      </w: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423A8" w:rsidRPr="00692583" w:rsidRDefault="006423A8" w:rsidP="00692583">
      <w:pPr>
        <w:ind w:left="142"/>
        <w:rPr>
          <w:b/>
          <w:sz w:val="28"/>
          <w:szCs w:val="28"/>
        </w:rPr>
      </w:pPr>
    </w:p>
    <w:p w:rsidR="00692583" w:rsidRDefault="00692583" w:rsidP="00DB1DED">
      <w:pPr>
        <w:spacing w:before="0" w:after="0"/>
        <w:ind w:firstLine="708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692583">
        <w:rPr>
          <w:b/>
          <w:sz w:val="28"/>
          <w:szCs w:val="28"/>
        </w:rPr>
        <w:t xml:space="preserve">Характеристика существующего состояния </w:t>
      </w:r>
      <w:r>
        <w:rPr>
          <w:b/>
          <w:sz w:val="28"/>
          <w:szCs w:val="28"/>
        </w:rPr>
        <w:t>системы газоснабжения</w:t>
      </w:r>
    </w:p>
    <w:p w:rsidR="00692583" w:rsidRDefault="00692583" w:rsidP="00DB1DED">
      <w:pPr>
        <w:spacing w:before="0" w:after="0"/>
        <w:ind w:firstLine="708"/>
        <w:rPr>
          <w:sz w:val="28"/>
          <w:szCs w:val="28"/>
        </w:rPr>
      </w:pPr>
    </w:p>
    <w:p w:rsidR="00692583" w:rsidRDefault="00692583" w:rsidP="006925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СНиП 2.07.01-89 «Градостроительство. Планировка и застройка городских и сельских поселений» к системе газоснабжения относятся:</w:t>
      </w:r>
    </w:p>
    <w:p w:rsidR="00692583" w:rsidRDefault="00692583" w:rsidP="006925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магистральные газопроводы условным диаметром до 1400 мм </w:t>
      </w:r>
      <w:bookmarkStart w:id="1" w:name="OCRUncertain079"/>
      <w:r>
        <w:rPr>
          <w:rFonts w:ascii="Times New Roman" w:hAnsi="Times New Roman" w:cs="Times New Roman"/>
          <w:sz w:val="28"/>
          <w:szCs w:val="28"/>
        </w:rPr>
        <w:t>включ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ительно с избыточным давлением среды свыше 1,2 </w:t>
      </w:r>
      <w:bookmarkStart w:id="2" w:name="OCRUncertain080"/>
      <w:r>
        <w:rPr>
          <w:rFonts w:ascii="Times New Roman" w:hAnsi="Times New Roman" w:cs="Times New Roman"/>
          <w:sz w:val="28"/>
          <w:szCs w:val="28"/>
        </w:rPr>
        <w:t>МПа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(12 </w:t>
      </w:r>
      <w:bookmarkStart w:id="3" w:name="OCRUncertain081"/>
      <w:r>
        <w:rPr>
          <w:rFonts w:ascii="Times New Roman" w:hAnsi="Times New Roman" w:cs="Times New Roman"/>
          <w:sz w:val="28"/>
          <w:szCs w:val="28"/>
        </w:rPr>
        <w:t>кгс/см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до 10 МПа (100 </w:t>
      </w:r>
      <w:bookmarkStart w:id="4" w:name="OCRUncertain082"/>
      <w:r>
        <w:rPr>
          <w:rFonts w:ascii="Times New Roman" w:hAnsi="Times New Roman" w:cs="Times New Roman"/>
          <w:sz w:val="28"/>
          <w:szCs w:val="28"/>
        </w:rPr>
        <w:t>кгс/см2)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 (при одиночной прокладке и прокладке в технических коридорах) для транспортирования природного, нефтяного и искусственного углеводородных газов из районов их добычи (от промыслов)</w:t>
      </w:r>
      <w:bookmarkStart w:id="5" w:name="OCRUncertain086"/>
      <w:r>
        <w:rPr>
          <w:rFonts w:ascii="Times New Roman" w:hAnsi="Times New Roman" w:cs="Times New Roman"/>
          <w:sz w:val="28"/>
          <w:szCs w:val="28"/>
        </w:rPr>
        <w:t xml:space="preserve">, </w:t>
      </w:r>
      <w:bookmarkEnd w:id="5"/>
      <w:r>
        <w:rPr>
          <w:rFonts w:ascii="Times New Roman" w:hAnsi="Times New Roman" w:cs="Times New Roman"/>
          <w:sz w:val="28"/>
          <w:szCs w:val="28"/>
        </w:rPr>
        <w:t>производства или хранения до мест потребления (нефтебаз, перевалочных баз, пунктов налива, газораспределительных станций, отдельных промышленных и сельскохозяйственных предприятий и портов)</w:t>
      </w:r>
      <w:bookmarkStart w:id="6" w:name="OCRUncertain088"/>
      <w:r>
        <w:rPr>
          <w:rFonts w:ascii="Times New Roman" w:hAnsi="Times New Roman" w:cs="Times New Roman"/>
          <w:sz w:val="28"/>
          <w:szCs w:val="28"/>
        </w:rPr>
        <w:t>;</w:t>
      </w:r>
      <w:bookmarkEnd w:id="6"/>
    </w:p>
    <w:p w:rsidR="00692583" w:rsidRDefault="00692583" w:rsidP="006925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газораспределительные станции (ГРС)предназначенные для подачи газа населенным пунктам, промышленным предприятиям и другим потребителям в заданном количестве, с определенным давлением, необходимой степенью очистки, одоризации и учетом расхода газа;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газопроводы высокого давления 1 категории - при рабочем давлении газа свыше 0,6 МПа (6 кгс/см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) до 1,2 МПа (12 кгс/см2) включительно для природного газа;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газопроводы высокого давления II категории - при рабочем давлении газа свыше 0,3 МПа (3 кгс/см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) до 0,6 МПа (6 кгс/см2);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газопроводы среднего давления - при рабочем давлении газа свыше 0,005 МПа (0,05 кгс/см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до 0,3 МПа (3 кгс/см2);</w:t>
      </w:r>
    </w:p>
    <w:p w:rsidR="00692583" w:rsidRDefault="00692583" w:rsidP="00692583"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газорегуляторные пункты ГРП, газорегуляторные установки ГРУ, а также блочные газорегуляторные пункты ГРПБ заводского изготовления и шкафные регуляторные пункты ШРП, служащие для снижения и регулирования давления газа в газораспределительной сети;</w:t>
      </w:r>
    </w:p>
    <w:p w:rsidR="00692583" w:rsidRPr="00E74D86" w:rsidRDefault="00692583" w:rsidP="00692583">
      <w:pPr>
        <w:widowControl w:val="0"/>
        <w:ind w:firstLine="708"/>
        <w:rPr>
          <w:sz w:val="28"/>
          <w:szCs w:val="28"/>
        </w:rPr>
      </w:pPr>
      <w:r w:rsidRPr="00E74D86">
        <w:rPr>
          <w:sz w:val="28"/>
          <w:szCs w:val="28"/>
        </w:rPr>
        <w:t>-</w:t>
      </w:r>
      <w:r w:rsidRPr="00E74D86">
        <w:rPr>
          <w:sz w:val="28"/>
          <w:szCs w:val="28"/>
        </w:rPr>
        <w:tab/>
        <w:t>газопроводы низкого давления - при рабочем давлении газа до 0,005 МПа (0,05 кгс/см</w:t>
      </w:r>
      <w:proofErr w:type="gramStart"/>
      <w:r w:rsidRPr="00E74D86">
        <w:rPr>
          <w:sz w:val="28"/>
          <w:szCs w:val="28"/>
        </w:rPr>
        <w:t>2</w:t>
      </w:r>
      <w:proofErr w:type="gramEnd"/>
      <w:r w:rsidRPr="00E74D86">
        <w:rPr>
          <w:sz w:val="28"/>
          <w:szCs w:val="28"/>
        </w:rPr>
        <w:t>) включительно.</w:t>
      </w:r>
    </w:p>
    <w:p w:rsidR="00692583" w:rsidRDefault="00692583" w:rsidP="00692583">
      <w:pPr>
        <w:widowControl w:val="0"/>
        <w:ind w:firstLine="708"/>
        <w:rPr>
          <w:b/>
        </w:rPr>
      </w:pPr>
    </w:p>
    <w:p w:rsidR="00692583" w:rsidRDefault="00692583" w:rsidP="006925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A9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.1.Характеристика системы газоснабжения.</w:t>
      </w:r>
    </w:p>
    <w:p w:rsidR="002B572C" w:rsidRDefault="002B572C" w:rsidP="002B572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113" w:rsidRPr="00512739" w:rsidRDefault="000F0113" w:rsidP="000F0113">
      <w:pPr>
        <w:suppressAutoHyphens/>
        <w:spacing w:before="0" w:after="0"/>
        <w:rPr>
          <w:sz w:val="28"/>
          <w:szCs w:val="28"/>
        </w:rPr>
      </w:pPr>
      <w:r>
        <w:rPr>
          <w:sz w:val="28"/>
          <w:szCs w:val="28"/>
        </w:rPr>
        <w:t>Андрюк</w:t>
      </w:r>
      <w:r w:rsidRPr="00512739">
        <w:rPr>
          <w:sz w:val="28"/>
          <w:szCs w:val="28"/>
        </w:rPr>
        <w:t>овское сельское пос</w:t>
      </w:r>
      <w:r>
        <w:rPr>
          <w:sz w:val="28"/>
          <w:szCs w:val="28"/>
        </w:rPr>
        <w:t xml:space="preserve">еление Мостовского района Краснодарского края состоит из  станицы  </w:t>
      </w:r>
      <w:proofErr w:type="spellStart"/>
      <w:r>
        <w:rPr>
          <w:sz w:val="28"/>
          <w:szCs w:val="28"/>
        </w:rPr>
        <w:t>Андрюки</w:t>
      </w:r>
      <w:proofErr w:type="spellEnd"/>
      <w:r>
        <w:rPr>
          <w:sz w:val="28"/>
          <w:szCs w:val="28"/>
        </w:rPr>
        <w:t xml:space="preserve"> и  села Солёное.</w:t>
      </w:r>
    </w:p>
    <w:p w:rsidR="000F0113" w:rsidRPr="00512739" w:rsidRDefault="000F0113" w:rsidP="000F0113">
      <w:pPr>
        <w:spacing w:before="0"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 населенные пункты в </w:t>
      </w:r>
      <w:proofErr w:type="spellStart"/>
      <w:r>
        <w:rPr>
          <w:sz w:val="28"/>
          <w:szCs w:val="28"/>
        </w:rPr>
        <w:t>Андрюковском</w:t>
      </w:r>
      <w:proofErr w:type="spellEnd"/>
      <w:r w:rsidRPr="00512739">
        <w:rPr>
          <w:sz w:val="28"/>
          <w:szCs w:val="28"/>
        </w:rPr>
        <w:t xml:space="preserve"> сельском поселении </w:t>
      </w:r>
      <w:r>
        <w:rPr>
          <w:sz w:val="28"/>
          <w:szCs w:val="28"/>
        </w:rPr>
        <w:t xml:space="preserve">не </w:t>
      </w:r>
      <w:r w:rsidRPr="00512739">
        <w:rPr>
          <w:sz w:val="28"/>
          <w:szCs w:val="28"/>
        </w:rPr>
        <w:t>газифици</w:t>
      </w:r>
      <w:r>
        <w:rPr>
          <w:sz w:val="28"/>
          <w:szCs w:val="28"/>
        </w:rPr>
        <w:t>рованы природным газом.</w:t>
      </w:r>
    </w:p>
    <w:p w:rsidR="000F0113" w:rsidRDefault="000F0113" w:rsidP="000F0113">
      <w:pPr>
        <w:spacing w:before="0"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Подключение </w:t>
      </w:r>
      <w:proofErr w:type="spellStart"/>
      <w:r>
        <w:rPr>
          <w:sz w:val="28"/>
          <w:szCs w:val="28"/>
        </w:rPr>
        <w:t>Андрюк</w:t>
      </w:r>
      <w:r w:rsidRPr="00512739">
        <w:rPr>
          <w:sz w:val="28"/>
          <w:szCs w:val="28"/>
        </w:rPr>
        <w:t>овского</w:t>
      </w:r>
      <w:proofErr w:type="spellEnd"/>
      <w:r w:rsidRPr="0051273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проектируется к  ГРС «Псебай». </w:t>
      </w:r>
    </w:p>
    <w:p w:rsidR="000F0113" w:rsidRDefault="000F0113" w:rsidP="000F0113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Перспективное  потребление  газа по </w:t>
      </w:r>
      <w:proofErr w:type="spellStart"/>
      <w:r>
        <w:rPr>
          <w:sz w:val="28"/>
          <w:szCs w:val="28"/>
        </w:rPr>
        <w:t>Андрюковскому</w:t>
      </w:r>
      <w:proofErr w:type="spellEnd"/>
      <w:r>
        <w:rPr>
          <w:sz w:val="28"/>
          <w:szCs w:val="28"/>
        </w:rPr>
        <w:t xml:space="preserve"> СП на расчетный период  (2030 г.)     </w:t>
      </w:r>
      <w:r w:rsidRPr="00512739">
        <w:rPr>
          <w:sz w:val="28"/>
          <w:szCs w:val="28"/>
        </w:rPr>
        <w:t>составля</w:t>
      </w:r>
      <w:r>
        <w:rPr>
          <w:sz w:val="28"/>
          <w:szCs w:val="28"/>
        </w:rPr>
        <w:t>ет – 6523</w:t>
      </w:r>
      <w:r w:rsidRPr="00512739">
        <w:rPr>
          <w:sz w:val="28"/>
          <w:szCs w:val="28"/>
        </w:rPr>
        <w:t xml:space="preserve"> м</w:t>
      </w:r>
      <w:r w:rsidRPr="00512739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/час или  12016,4 тыс. м3/год,  в том числе: </w:t>
      </w:r>
    </w:p>
    <w:p w:rsidR="000F0113" w:rsidRDefault="000F0113" w:rsidP="000F0113">
      <w:pPr>
        <w:spacing w:before="0" w:after="0"/>
        <w:ind w:firstLine="708"/>
        <w:rPr>
          <w:sz w:val="28"/>
          <w:szCs w:val="28"/>
        </w:rPr>
      </w:pPr>
      <w:r>
        <w:rPr>
          <w:sz w:val="28"/>
          <w:szCs w:val="28"/>
        </w:rPr>
        <w:t>- на нужды населения - 6424 м3/ч   или  11823,4 тыс. м3/год;</w:t>
      </w:r>
    </w:p>
    <w:p w:rsidR="000F0113" w:rsidRDefault="000F0113" w:rsidP="000F0113">
      <w:pPr>
        <w:spacing w:before="0" w:after="0"/>
        <w:ind w:firstLine="708"/>
        <w:rPr>
          <w:sz w:val="28"/>
          <w:szCs w:val="28"/>
        </w:rPr>
      </w:pPr>
      <w:r>
        <w:rPr>
          <w:sz w:val="28"/>
          <w:szCs w:val="28"/>
        </w:rPr>
        <w:t>- на нужды котельных – 99 м3/ч или 193,0 тыс. м3/год.</w:t>
      </w:r>
    </w:p>
    <w:p w:rsidR="000F0113" w:rsidRDefault="000F0113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E94E23">
        <w:rPr>
          <w:rFonts w:ascii="Times New Roman" w:hAnsi="Times New Roman" w:cs="Times New Roman"/>
          <w:b/>
          <w:sz w:val="28"/>
          <w:szCs w:val="28"/>
        </w:rPr>
        <w:t>1.1</w:t>
      </w:r>
      <w:r>
        <w:rPr>
          <w:rFonts w:ascii="Times New Roman" w:hAnsi="Times New Roman" w:cs="Times New Roman"/>
          <w:b/>
          <w:sz w:val="28"/>
          <w:szCs w:val="28"/>
        </w:rPr>
        <w:t>. Воздействие системы газоснабжения на окружающую среду.</w:t>
      </w:r>
    </w:p>
    <w:p w:rsidR="007C73E8" w:rsidRDefault="007C73E8" w:rsidP="007C73E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Основными факторами, отрицательно влияющими на здоровье людей и окружающую среду, в системе газоснабжения:</w:t>
      </w:r>
    </w:p>
    <w:p w:rsidR="00D560B3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природный газ и продукты его сгорания многокомпонентная система, состоящая из десятков различных соединений, в том числе и специально добавляемых (табл. 1). </w:t>
      </w:r>
    </w:p>
    <w:p w:rsidR="007C73E8" w:rsidRDefault="007C73E8" w:rsidP="007C73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газообразного топлива</w:t>
      </w:r>
    </w:p>
    <w:p w:rsidR="007C73E8" w:rsidRPr="007C73E8" w:rsidRDefault="007C73E8" w:rsidP="007C73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73E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E5199C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W w:w="0" w:type="auto"/>
        <w:tblInd w:w="-5" w:type="dxa"/>
        <w:tblLayout w:type="fixed"/>
        <w:tblLook w:val="0000"/>
      </w:tblPr>
      <w:tblGrid>
        <w:gridCol w:w="4837"/>
        <w:gridCol w:w="4848"/>
      </w:tblGrid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Компоненты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Содержание, %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75-99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0,2-6,0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0,1-4,0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0,1-2,0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Пентан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0,5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Этилен</w:t>
            </w:r>
          </w:p>
        </w:tc>
        <w:tc>
          <w:tcPr>
            <w:tcW w:w="4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73E8" w:rsidRDefault="007C73E8" w:rsidP="0083467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Содержится в отдельных месторождениях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Пропилен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Бутилен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Бензол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Сернистый газ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Сероводород</w:t>
            </w:r>
          </w:p>
        </w:tc>
        <w:tc>
          <w:tcPr>
            <w:tcW w:w="4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Диоксид углевода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0,1-0,7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Оксид углевода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</w:tr>
      <w:tr w:rsidR="007C73E8" w:rsidTr="00BE3874"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73E8" w:rsidRDefault="007C73E8" w:rsidP="00BE387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0,001</w:t>
            </w:r>
          </w:p>
        </w:tc>
      </w:tr>
    </w:tbl>
    <w:p w:rsidR="007C73E8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3E8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использование приборов, в которых происходит сжигание природного газа (газовые плиты и котлы), оказывает неблагоприятный эффект на человеческое здоровье. Кроме того, индивидуумы с повышенной чувствительностью к факторам окружающей среды реагируют неадекватно на компоненты природного газа и продукты его сгорания. </w:t>
      </w:r>
    </w:p>
    <w:p w:rsidR="007C73E8" w:rsidRDefault="007C73E8" w:rsidP="007C73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природный газ в доме - источник множества различных загрязнителей. Сюда относятся соединения, которые непосредственно присутствуют в газе (одоранты, газообразные углеводороды, ядовитые металлоорганические комплексы и радиоактивный газ радон), продукты неполного сгорания (оксид углерода, диоксид азота, аэрозольные органические частицы, полициклические ароматические углеводороды и небольшое количество летучих органических соединений). Все перечисленные компоненты могут воздействовать на организм человека как </w:t>
      </w:r>
      <w:r>
        <w:rPr>
          <w:rFonts w:ascii="Times New Roman" w:hAnsi="Times New Roman" w:cs="Times New Roman"/>
          <w:sz w:val="28"/>
          <w:szCs w:val="28"/>
        </w:rPr>
        <w:lastRenderedPageBreak/>
        <w:t>сами по себе, так и в комбинации друг с другом (эффект синергизма).</w:t>
      </w:r>
    </w:p>
    <w:p w:rsidR="00E94E23" w:rsidRDefault="00E94E23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E94E2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 Тарифы (плата) за подключение (присоединение).</w:t>
      </w: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Плата за подключение объекта капитального строительства к газораспределительным сетям в соответствии с «Правилами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 г. №83 и методических рекомендаций Региональной энергетической комиссии – департамент цен и тарифов Краснодарского края (приказ от 19.07.2007г. №34/2007-ГАЗ) не установлена.</w:t>
      </w:r>
      <w:proofErr w:type="gramEnd"/>
    </w:p>
    <w:p w:rsidR="007C73E8" w:rsidRDefault="007C73E8" w:rsidP="007C73E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73E8" w:rsidRDefault="007C73E8" w:rsidP="007C73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</w:t>
      </w:r>
      <w:r w:rsidR="00E94E2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 Технические и технологические проблемы в системе газоснабжения.</w:t>
      </w:r>
    </w:p>
    <w:p w:rsidR="007C73E8" w:rsidRDefault="007C73E8" w:rsidP="007C73E8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К технологическим проблемам относятся:</w:t>
      </w:r>
    </w:p>
    <w:p w:rsidR="007C73E8" w:rsidRDefault="007C73E8" w:rsidP="007C73E8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большое количество тупиковых сетей (при отсечении участка сети отсекаются все </w:t>
      </w:r>
      <w:proofErr w:type="gramStart"/>
      <w:r>
        <w:rPr>
          <w:bCs/>
          <w:sz w:val="28"/>
          <w:szCs w:val="28"/>
        </w:rPr>
        <w:t>потребители</w:t>
      </w:r>
      <w:proofErr w:type="gramEnd"/>
      <w:r>
        <w:rPr>
          <w:bCs/>
          <w:sz w:val="28"/>
          <w:szCs w:val="28"/>
        </w:rPr>
        <w:t xml:space="preserve"> следующие за ним);</w:t>
      </w:r>
    </w:p>
    <w:p w:rsidR="007C73E8" w:rsidRDefault="007C73E8" w:rsidP="007C73E8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во многих участках сетей отсутствие дополнительного резервного источника питания, при отключении головного сооружения (ремонт, профилактика, переоснащение, ЧС), абоненты остаются без газа, что может привести к моральному, физическому, а также материальному ущербу абонентов;</w:t>
      </w:r>
    </w:p>
    <w:p w:rsidR="007C73E8" w:rsidRDefault="007C73E8" w:rsidP="007C73E8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отсутствие откорректированных схем газоснабжения в связи с расширением населенных пунктов;</w:t>
      </w:r>
    </w:p>
    <w:p w:rsidR="007C73E8" w:rsidRDefault="007C73E8" w:rsidP="007C73E8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 отсутствие перерасчета гидравлических нагрузок;</w:t>
      </w:r>
    </w:p>
    <w:p w:rsidR="007C73E8" w:rsidRDefault="007C73E8" w:rsidP="007C73E8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 не установлена плата за подключение объекта капитального строительства к газораспределительным сетям;</w:t>
      </w:r>
    </w:p>
    <w:p w:rsidR="00E5199C" w:rsidRDefault="00E5199C" w:rsidP="00DB1DED">
      <w:pPr>
        <w:spacing w:before="0" w:after="0"/>
        <w:ind w:firstLine="708"/>
        <w:rPr>
          <w:b/>
          <w:sz w:val="28"/>
          <w:szCs w:val="28"/>
        </w:rPr>
      </w:pPr>
    </w:p>
    <w:p w:rsidR="00692583" w:rsidRDefault="009332F3" w:rsidP="00DB1DED">
      <w:pPr>
        <w:spacing w:before="0" w:after="0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834675">
        <w:rPr>
          <w:b/>
          <w:sz w:val="28"/>
          <w:szCs w:val="28"/>
        </w:rPr>
        <w:t>2</w:t>
      </w:r>
      <w:r w:rsidR="00326CE3">
        <w:rPr>
          <w:b/>
          <w:sz w:val="28"/>
          <w:szCs w:val="28"/>
        </w:rPr>
        <w:t>.</w:t>
      </w:r>
      <w:r w:rsidR="00326CE3" w:rsidRPr="00326CE3">
        <w:rPr>
          <w:b/>
          <w:sz w:val="28"/>
          <w:szCs w:val="28"/>
        </w:rPr>
        <w:t xml:space="preserve">Описание </w:t>
      </w:r>
      <w:r w:rsidR="00326CE3">
        <w:rPr>
          <w:b/>
          <w:sz w:val="28"/>
          <w:szCs w:val="28"/>
        </w:rPr>
        <w:t>существующих</w:t>
      </w:r>
      <w:r w:rsidR="00326CE3" w:rsidRPr="00326CE3">
        <w:rPr>
          <w:b/>
          <w:sz w:val="28"/>
          <w:szCs w:val="28"/>
        </w:rPr>
        <w:t>ГРС</w:t>
      </w:r>
    </w:p>
    <w:p w:rsidR="005F66E5" w:rsidRDefault="005F66E5" w:rsidP="008D323F">
      <w:pPr>
        <w:spacing w:before="0" w:after="0"/>
        <w:rPr>
          <w:b/>
          <w:sz w:val="28"/>
          <w:szCs w:val="28"/>
        </w:rPr>
      </w:pPr>
    </w:p>
    <w:p w:rsidR="000F0113" w:rsidRDefault="009332F3" w:rsidP="000F0113">
      <w:pPr>
        <w:spacing w:before="0" w:after="0"/>
        <w:rPr>
          <w:sz w:val="28"/>
          <w:szCs w:val="28"/>
        </w:rPr>
      </w:pPr>
      <w:r w:rsidRPr="00BD13C3">
        <w:rPr>
          <w:b/>
          <w:sz w:val="28"/>
          <w:szCs w:val="28"/>
        </w:rPr>
        <w:t>2</w:t>
      </w:r>
      <w:r w:rsidR="00326CE3" w:rsidRPr="00BD13C3">
        <w:rPr>
          <w:b/>
          <w:sz w:val="28"/>
          <w:szCs w:val="28"/>
        </w:rPr>
        <w:t>.</w:t>
      </w:r>
      <w:r w:rsidR="00834675" w:rsidRPr="00BD13C3">
        <w:rPr>
          <w:b/>
          <w:sz w:val="28"/>
          <w:szCs w:val="28"/>
        </w:rPr>
        <w:t>2</w:t>
      </w:r>
      <w:r w:rsidR="00326CE3" w:rsidRPr="00BD13C3">
        <w:rPr>
          <w:b/>
          <w:sz w:val="28"/>
          <w:szCs w:val="28"/>
        </w:rPr>
        <w:t>.</w:t>
      </w:r>
      <w:r w:rsidR="00834675" w:rsidRPr="00BD13C3">
        <w:rPr>
          <w:b/>
          <w:sz w:val="28"/>
          <w:szCs w:val="28"/>
        </w:rPr>
        <w:t>1</w:t>
      </w:r>
      <w:r w:rsidR="000F0113" w:rsidRPr="009332F3">
        <w:rPr>
          <w:b/>
          <w:i/>
          <w:sz w:val="28"/>
          <w:szCs w:val="28"/>
        </w:rPr>
        <w:t>ГРС «Псебай</w:t>
      </w:r>
      <w:proofErr w:type="gramStart"/>
      <w:r w:rsidR="000F0113" w:rsidRPr="009332F3">
        <w:rPr>
          <w:b/>
          <w:i/>
          <w:sz w:val="28"/>
          <w:szCs w:val="28"/>
        </w:rPr>
        <w:t>»</w:t>
      </w:r>
      <w:r w:rsidR="000F0113" w:rsidRPr="009332F3">
        <w:rPr>
          <w:sz w:val="28"/>
          <w:szCs w:val="28"/>
        </w:rPr>
        <w:t>Р</w:t>
      </w:r>
      <w:proofErr w:type="gramEnd"/>
      <w:r w:rsidR="000F0113" w:rsidRPr="009332F3">
        <w:rPr>
          <w:sz w:val="28"/>
          <w:szCs w:val="28"/>
        </w:rPr>
        <w:t xml:space="preserve">=0,6 МПа.  Проектная производительность – 30000м3/ч.  </w:t>
      </w:r>
    </w:p>
    <w:p w:rsidR="000F0113" w:rsidRPr="009332F3" w:rsidRDefault="000F0113" w:rsidP="000F0113">
      <w:pPr>
        <w:spacing w:before="0" w:after="0"/>
        <w:rPr>
          <w:sz w:val="28"/>
          <w:szCs w:val="28"/>
        </w:rPr>
      </w:pPr>
    </w:p>
    <w:p w:rsidR="000F0113" w:rsidRDefault="000F0113" w:rsidP="000F0113">
      <w:pPr>
        <w:spacing w:before="0" w:after="0"/>
        <w:rPr>
          <w:b/>
        </w:rPr>
      </w:pPr>
      <w:r>
        <w:rPr>
          <w:sz w:val="28"/>
          <w:szCs w:val="28"/>
        </w:rPr>
        <w:t xml:space="preserve">Существующая нагрузка - 5730 </w:t>
      </w:r>
      <w:r w:rsidRPr="008652E7">
        <w:rPr>
          <w:sz w:val="28"/>
          <w:szCs w:val="28"/>
        </w:rPr>
        <w:t xml:space="preserve"> м3/ч.    Расчетная нагруз</w:t>
      </w:r>
      <w:r>
        <w:rPr>
          <w:sz w:val="28"/>
          <w:szCs w:val="28"/>
        </w:rPr>
        <w:t xml:space="preserve">ка – 22749 </w:t>
      </w:r>
      <w:r w:rsidRPr="008652E7">
        <w:rPr>
          <w:sz w:val="28"/>
          <w:szCs w:val="28"/>
        </w:rPr>
        <w:t xml:space="preserve"> м3/ч.</w:t>
      </w:r>
    </w:p>
    <w:p w:rsidR="000F0113" w:rsidRDefault="000F0113" w:rsidP="000F0113">
      <w:pPr>
        <w:spacing w:before="0" w:after="0"/>
        <w:ind w:left="7788"/>
      </w:pPr>
      <w:r>
        <w:t xml:space="preserve">                                                                                                                                                                Таблица № </w:t>
      </w:r>
      <w:r w:rsidR="00B85F76"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1595"/>
        <w:gridCol w:w="1595"/>
        <w:gridCol w:w="1595"/>
        <w:gridCol w:w="1596"/>
      </w:tblGrid>
      <w:tr w:rsidR="000F0113" w:rsidTr="005E7947">
        <w:tc>
          <w:tcPr>
            <w:tcW w:w="3190" w:type="dxa"/>
            <w:vMerge w:val="restart"/>
            <w:shd w:val="clear" w:color="auto" w:fill="auto"/>
          </w:tcPr>
          <w:p w:rsidR="000F0113" w:rsidRPr="003214A9" w:rsidRDefault="000F0113" w:rsidP="005E7947">
            <w:pPr>
              <w:spacing w:before="0" w:after="0"/>
              <w:rPr>
                <w:sz w:val="16"/>
                <w:szCs w:val="16"/>
              </w:rPr>
            </w:pPr>
          </w:p>
          <w:p w:rsidR="000F0113" w:rsidRDefault="000F0113" w:rsidP="005E7947">
            <w:pPr>
              <w:spacing w:before="0" w:after="0"/>
            </w:pPr>
            <w:r w:rsidRPr="003214A9">
              <w:rPr>
                <w:sz w:val="16"/>
                <w:szCs w:val="16"/>
              </w:rPr>
              <w:t>Наименование населенного пункта</w:t>
            </w:r>
          </w:p>
        </w:tc>
        <w:tc>
          <w:tcPr>
            <w:tcW w:w="3190" w:type="dxa"/>
            <w:gridSpan w:val="2"/>
            <w:shd w:val="clear" w:color="auto" w:fill="auto"/>
          </w:tcPr>
          <w:p w:rsidR="000F0113" w:rsidRDefault="000F0113" w:rsidP="005E7947">
            <w:pPr>
              <w:spacing w:before="0" w:after="0"/>
              <w:rPr>
                <w:sz w:val="16"/>
                <w:szCs w:val="16"/>
              </w:rPr>
            </w:pPr>
          </w:p>
          <w:p w:rsidR="000F0113" w:rsidRDefault="000F0113" w:rsidP="005E7947">
            <w:pPr>
              <w:spacing w:before="0" w:after="0"/>
              <w:rPr>
                <w:sz w:val="16"/>
                <w:szCs w:val="16"/>
              </w:rPr>
            </w:pPr>
            <w:r w:rsidRPr="003214A9">
              <w:rPr>
                <w:sz w:val="16"/>
                <w:szCs w:val="16"/>
              </w:rPr>
              <w:t xml:space="preserve"> Существующее положение</w:t>
            </w:r>
          </w:p>
          <w:p w:rsidR="000F0113" w:rsidRPr="003214A9" w:rsidRDefault="000F0113" w:rsidP="005E7947">
            <w:pPr>
              <w:spacing w:before="0" w:after="0"/>
              <w:rPr>
                <w:sz w:val="16"/>
                <w:szCs w:val="16"/>
              </w:rPr>
            </w:pPr>
          </w:p>
        </w:tc>
        <w:tc>
          <w:tcPr>
            <w:tcW w:w="3191" w:type="dxa"/>
            <w:gridSpan w:val="2"/>
            <w:shd w:val="clear" w:color="auto" w:fill="auto"/>
          </w:tcPr>
          <w:p w:rsidR="000F0113" w:rsidRDefault="000F0113" w:rsidP="005E7947">
            <w:pPr>
              <w:spacing w:before="0" w:after="0"/>
              <w:rPr>
                <w:sz w:val="16"/>
                <w:szCs w:val="16"/>
              </w:rPr>
            </w:pPr>
          </w:p>
          <w:p w:rsidR="000F0113" w:rsidRPr="003214A9" w:rsidRDefault="000F0113" w:rsidP="005E7947">
            <w:pPr>
              <w:spacing w:before="0" w:after="0"/>
              <w:rPr>
                <w:sz w:val="16"/>
                <w:szCs w:val="16"/>
              </w:rPr>
            </w:pPr>
            <w:r w:rsidRPr="003214A9">
              <w:rPr>
                <w:sz w:val="16"/>
                <w:szCs w:val="16"/>
              </w:rPr>
              <w:t>Перспектива на расчетный срок</w:t>
            </w:r>
            <w:r>
              <w:rPr>
                <w:sz w:val="16"/>
                <w:szCs w:val="16"/>
              </w:rPr>
              <w:t xml:space="preserve"> 2030 г.</w:t>
            </w:r>
          </w:p>
        </w:tc>
      </w:tr>
      <w:tr w:rsidR="000F0113" w:rsidTr="005E7947">
        <w:tc>
          <w:tcPr>
            <w:tcW w:w="3190" w:type="dxa"/>
            <w:vMerge/>
            <w:shd w:val="clear" w:color="auto" w:fill="auto"/>
          </w:tcPr>
          <w:p w:rsidR="000F0113" w:rsidRDefault="000F0113" w:rsidP="005E7947">
            <w:pPr>
              <w:spacing w:before="0" w:after="0"/>
            </w:pPr>
          </w:p>
        </w:tc>
        <w:tc>
          <w:tcPr>
            <w:tcW w:w="1595" w:type="dxa"/>
            <w:shd w:val="clear" w:color="auto" w:fill="auto"/>
          </w:tcPr>
          <w:p w:rsidR="000F0113" w:rsidRPr="003214A9" w:rsidRDefault="000F0113" w:rsidP="005E7947">
            <w:pPr>
              <w:spacing w:before="0" w:after="0"/>
              <w:rPr>
                <w:sz w:val="16"/>
                <w:szCs w:val="16"/>
              </w:rPr>
            </w:pPr>
            <w:r w:rsidRPr="003214A9">
              <w:rPr>
                <w:sz w:val="16"/>
                <w:szCs w:val="16"/>
              </w:rPr>
              <w:t>м3/ч</w:t>
            </w:r>
          </w:p>
        </w:tc>
        <w:tc>
          <w:tcPr>
            <w:tcW w:w="1595" w:type="dxa"/>
            <w:shd w:val="clear" w:color="auto" w:fill="auto"/>
          </w:tcPr>
          <w:p w:rsidR="000F0113" w:rsidRPr="003214A9" w:rsidRDefault="000F0113" w:rsidP="005E7947">
            <w:pPr>
              <w:spacing w:before="0" w:after="0"/>
              <w:rPr>
                <w:sz w:val="16"/>
                <w:szCs w:val="16"/>
              </w:rPr>
            </w:pPr>
            <w:r w:rsidRPr="003214A9">
              <w:rPr>
                <w:sz w:val="16"/>
                <w:szCs w:val="16"/>
              </w:rPr>
              <w:t>тыс. м3/ч</w:t>
            </w:r>
          </w:p>
        </w:tc>
        <w:tc>
          <w:tcPr>
            <w:tcW w:w="1595" w:type="dxa"/>
            <w:shd w:val="clear" w:color="auto" w:fill="auto"/>
          </w:tcPr>
          <w:p w:rsidR="000F0113" w:rsidRPr="003214A9" w:rsidRDefault="000F0113" w:rsidP="005E7947">
            <w:pPr>
              <w:spacing w:before="0" w:after="0"/>
              <w:rPr>
                <w:sz w:val="16"/>
                <w:szCs w:val="16"/>
              </w:rPr>
            </w:pPr>
            <w:r w:rsidRPr="003214A9">
              <w:rPr>
                <w:sz w:val="16"/>
                <w:szCs w:val="16"/>
              </w:rPr>
              <w:t>м3/ч</w:t>
            </w:r>
          </w:p>
        </w:tc>
        <w:tc>
          <w:tcPr>
            <w:tcW w:w="1596" w:type="dxa"/>
            <w:shd w:val="clear" w:color="auto" w:fill="auto"/>
          </w:tcPr>
          <w:p w:rsidR="000F0113" w:rsidRPr="003214A9" w:rsidRDefault="000F0113" w:rsidP="005E7947">
            <w:pPr>
              <w:spacing w:before="0" w:after="0"/>
              <w:rPr>
                <w:sz w:val="16"/>
                <w:szCs w:val="16"/>
              </w:rPr>
            </w:pPr>
            <w:r w:rsidRPr="003214A9">
              <w:rPr>
                <w:sz w:val="16"/>
                <w:szCs w:val="16"/>
              </w:rPr>
              <w:t>тыс. м3/ч</w:t>
            </w:r>
          </w:p>
        </w:tc>
      </w:tr>
      <w:tr w:rsidR="000F0113" w:rsidTr="005E7947">
        <w:trPr>
          <w:trHeight w:val="537"/>
        </w:trPr>
        <w:tc>
          <w:tcPr>
            <w:tcW w:w="3190" w:type="dxa"/>
            <w:shd w:val="clear" w:color="auto" w:fill="auto"/>
            <w:vAlign w:val="center"/>
          </w:tcPr>
          <w:p w:rsidR="000F0113" w:rsidRDefault="000F0113" w:rsidP="005E7947">
            <w:pPr>
              <w:spacing w:before="0" w:after="0"/>
              <w:jc w:val="center"/>
            </w:pPr>
            <w:r>
              <w:t>Псебайское СП</w:t>
            </w:r>
          </w:p>
          <w:p w:rsidR="000F0113" w:rsidRDefault="000F0113" w:rsidP="005E7947">
            <w:pPr>
              <w:spacing w:before="0" w:after="0"/>
              <w:jc w:val="center"/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0F0113" w:rsidRDefault="000F0113" w:rsidP="005E7947">
            <w:pPr>
              <w:spacing w:before="0" w:after="0"/>
              <w:jc w:val="center"/>
            </w:pPr>
            <w:r>
              <w:t>2320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F0113" w:rsidRDefault="000F0113" w:rsidP="005E7947">
            <w:pPr>
              <w:spacing w:before="0" w:after="0"/>
              <w:jc w:val="center"/>
            </w:pPr>
            <w:r>
              <w:t>3900,4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F0113" w:rsidRDefault="000F0113" w:rsidP="005E7947">
            <w:pPr>
              <w:spacing w:before="0" w:after="0"/>
              <w:jc w:val="center"/>
            </w:pPr>
            <w:r>
              <w:t>11827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F0113" w:rsidRDefault="000F0113" w:rsidP="005E7947">
            <w:pPr>
              <w:spacing w:before="0" w:after="0"/>
              <w:jc w:val="center"/>
            </w:pPr>
            <w:r>
              <w:t>35058,6</w:t>
            </w:r>
          </w:p>
        </w:tc>
      </w:tr>
      <w:tr w:rsidR="000F0113" w:rsidTr="005E7947">
        <w:trPr>
          <w:trHeight w:val="603"/>
        </w:trPr>
        <w:tc>
          <w:tcPr>
            <w:tcW w:w="3190" w:type="dxa"/>
            <w:shd w:val="clear" w:color="auto" w:fill="auto"/>
            <w:vAlign w:val="center"/>
          </w:tcPr>
          <w:p w:rsidR="000F0113" w:rsidRDefault="000F0113" w:rsidP="005E7947">
            <w:pPr>
              <w:spacing w:before="0" w:after="0"/>
              <w:jc w:val="center"/>
            </w:pPr>
            <w:r>
              <w:lastRenderedPageBreak/>
              <w:t>Андрюковское СП</w:t>
            </w:r>
          </w:p>
          <w:p w:rsidR="000F0113" w:rsidRDefault="000F0113" w:rsidP="005E7947">
            <w:pPr>
              <w:spacing w:before="0" w:after="0"/>
              <w:jc w:val="center"/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0F0113" w:rsidRDefault="000F0113" w:rsidP="005E7947">
            <w:pPr>
              <w:spacing w:before="0" w:after="0"/>
              <w:jc w:val="center"/>
            </w:pPr>
            <w:r>
              <w:t>-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F0113" w:rsidRDefault="000F0113" w:rsidP="005E7947">
            <w:pPr>
              <w:spacing w:before="0" w:after="0"/>
              <w:jc w:val="center"/>
            </w:pPr>
            <w:r>
              <w:t>-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F0113" w:rsidRDefault="000F0113" w:rsidP="005E7947">
            <w:pPr>
              <w:spacing w:before="0" w:after="0"/>
              <w:jc w:val="center"/>
            </w:pPr>
            <w:r>
              <w:t>6523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F0113" w:rsidRDefault="000F0113" w:rsidP="005E7947">
            <w:pPr>
              <w:spacing w:before="0" w:after="0"/>
              <w:jc w:val="center"/>
            </w:pPr>
            <w:r>
              <w:t>12016,4</w:t>
            </w:r>
          </w:p>
        </w:tc>
      </w:tr>
      <w:tr w:rsidR="000F0113" w:rsidTr="005E7947">
        <w:trPr>
          <w:trHeight w:val="527"/>
        </w:trPr>
        <w:tc>
          <w:tcPr>
            <w:tcW w:w="3190" w:type="dxa"/>
            <w:shd w:val="clear" w:color="auto" w:fill="auto"/>
            <w:vAlign w:val="center"/>
          </w:tcPr>
          <w:p w:rsidR="000F0113" w:rsidRDefault="000F0113" w:rsidP="005E7947">
            <w:pPr>
              <w:spacing w:before="0" w:after="0"/>
              <w:jc w:val="center"/>
            </w:pPr>
            <w:r>
              <w:t>Шедокское СП</w:t>
            </w:r>
          </w:p>
          <w:p w:rsidR="000F0113" w:rsidRDefault="000F0113" w:rsidP="005E7947">
            <w:pPr>
              <w:spacing w:before="0" w:after="0"/>
              <w:jc w:val="center"/>
            </w:pPr>
          </w:p>
        </w:tc>
        <w:tc>
          <w:tcPr>
            <w:tcW w:w="1595" w:type="dxa"/>
            <w:shd w:val="clear" w:color="auto" w:fill="auto"/>
            <w:vAlign w:val="center"/>
          </w:tcPr>
          <w:p w:rsidR="000F0113" w:rsidRDefault="000F0113" w:rsidP="005E7947">
            <w:pPr>
              <w:spacing w:before="0" w:after="0"/>
              <w:jc w:val="center"/>
            </w:pPr>
            <w:r>
              <w:t>3410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F0113" w:rsidRDefault="000F0113" w:rsidP="005E7947">
            <w:pPr>
              <w:spacing w:before="0" w:after="0"/>
              <w:jc w:val="center"/>
            </w:pPr>
            <w:r>
              <w:t>17150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F0113" w:rsidRDefault="000F0113" w:rsidP="005E7947">
            <w:pPr>
              <w:spacing w:before="0" w:after="0"/>
              <w:jc w:val="center"/>
            </w:pPr>
            <w:r>
              <w:t>4399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F0113" w:rsidRDefault="000F0113" w:rsidP="005E7947">
            <w:pPr>
              <w:spacing w:before="0" w:after="0"/>
              <w:jc w:val="center"/>
            </w:pPr>
            <w:r>
              <w:t>8437,2</w:t>
            </w:r>
          </w:p>
        </w:tc>
      </w:tr>
      <w:tr w:rsidR="000F0113" w:rsidTr="005E7947">
        <w:trPr>
          <w:trHeight w:val="579"/>
        </w:trPr>
        <w:tc>
          <w:tcPr>
            <w:tcW w:w="3190" w:type="dxa"/>
            <w:shd w:val="clear" w:color="auto" w:fill="auto"/>
          </w:tcPr>
          <w:p w:rsidR="000F0113" w:rsidRDefault="000F0113" w:rsidP="005E7947">
            <w:pPr>
              <w:spacing w:before="0" w:after="0"/>
              <w:jc w:val="center"/>
            </w:pPr>
            <w:r>
              <w:t>Расчетная нагрузка на ГРС</w:t>
            </w:r>
          </w:p>
          <w:p w:rsidR="000F0113" w:rsidRDefault="000F0113" w:rsidP="005E7947">
            <w:pPr>
              <w:spacing w:before="0" w:after="0"/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0F0113" w:rsidRDefault="000F0113" w:rsidP="005E7947">
            <w:pPr>
              <w:spacing w:before="0" w:after="0"/>
              <w:jc w:val="center"/>
            </w:pPr>
            <w:r>
              <w:t>5730</w:t>
            </w:r>
          </w:p>
        </w:tc>
        <w:tc>
          <w:tcPr>
            <w:tcW w:w="1595" w:type="dxa"/>
            <w:shd w:val="clear" w:color="auto" w:fill="auto"/>
          </w:tcPr>
          <w:p w:rsidR="000F0113" w:rsidRDefault="000F0113" w:rsidP="005E7947">
            <w:pPr>
              <w:spacing w:before="0" w:after="0"/>
              <w:jc w:val="center"/>
            </w:pPr>
            <w:r>
              <w:t>21050,4</w:t>
            </w:r>
          </w:p>
        </w:tc>
        <w:tc>
          <w:tcPr>
            <w:tcW w:w="1595" w:type="dxa"/>
            <w:shd w:val="clear" w:color="auto" w:fill="auto"/>
          </w:tcPr>
          <w:p w:rsidR="000F0113" w:rsidRDefault="000F0113" w:rsidP="005E7947">
            <w:pPr>
              <w:spacing w:before="0" w:after="0"/>
              <w:jc w:val="center"/>
            </w:pPr>
            <w:r>
              <w:t>22749</w:t>
            </w:r>
          </w:p>
          <w:p w:rsidR="000F0113" w:rsidRDefault="000F0113" w:rsidP="005E7947">
            <w:pPr>
              <w:spacing w:before="0" w:after="0"/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0F0113" w:rsidRDefault="000F0113" w:rsidP="005E7947">
            <w:pPr>
              <w:spacing w:before="0" w:after="0"/>
              <w:jc w:val="center"/>
            </w:pPr>
            <w:r>
              <w:t>55512,2</w:t>
            </w:r>
          </w:p>
        </w:tc>
      </w:tr>
    </w:tbl>
    <w:p w:rsidR="00283666" w:rsidRDefault="00283666" w:rsidP="000F0113">
      <w:pPr>
        <w:spacing w:before="0" w:after="0"/>
        <w:rPr>
          <w:b/>
          <w:i/>
          <w:sz w:val="28"/>
          <w:szCs w:val="28"/>
        </w:rPr>
      </w:pPr>
    </w:p>
    <w:p w:rsidR="00834675" w:rsidRPr="00283666" w:rsidRDefault="003F4FDC" w:rsidP="00283666">
      <w:pPr>
        <w:pStyle w:val="ab"/>
        <w:tabs>
          <w:tab w:val="left" w:pos="426"/>
          <w:tab w:val="left" w:pos="1440"/>
        </w:tabs>
        <w:spacing w:line="360" w:lineRule="auto"/>
        <w:ind w:firstLine="0"/>
        <w:rPr>
          <w:rFonts w:ascii="Times New Roman" w:hAnsi="Times New Roman"/>
          <w:b/>
          <w:i/>
          <w:szCs w:val="28"/>
        </w:rPr>
      </w:pPr>
      <w:r w:rsidRPr="00283666">
        <w:rPr>
          <w:rFonts w:ascii="Times New Roman" w:hAnsi="Times New Roman"/>
          <w:b/>
          <w:szCs w:val="28"/>
        </w:rPr>
        <w:t>3.</w:t>
      </w:r>
      <w:r w:rsidR="00326CE3" w:rsidRPr="00283666">
        <w:rPr>
          <w:rFonts w:ascii="Times New Roman" w:hAnsi="Times New Roman"/>
          <w:b/>
          <w:szCs w:val="28"/>
        </w:rPr>
        <w:t>Перспективы развития</w:t>
      </w:r>
    </w:p>
    <w:p w:rsidR="004207EA" w:rsidRPr="00512739" w:rsidRDefault="004207EA" w:rsidP="004207EA">
      <w:pPr>
        <w:spacing w:before="0" w:after="0"/>
        <w:ind w:firstLine="708"/>
        <w:rPr>
          <w:sz w:val="28"/>
          <w:szCs w:val="28"/>
        </w:rPr>
      </w:pPr>
      <w:r w:rsidRPr="00512739">
        <w:rPr>
          <w:sz w:val="28"/>
          <w:szCs w:val="28"/>
        </w:rPr>
        <w:t>Согласно данным по перспективным показателям населения и жилищного фонда, из пояснительной записки к генеральному плану, разработанной архитектурно-планировочной маст</w:t>
      </w:r>
      <w:r>
        <w:rPr>
          <w:sz w:val="28"/>
          <w:szCs w:val="28"/>
        </w:rPr>
        <w:t xml:space="preserve">ерской ООО «ПИТП»   потребление газа </w:t>
      </w:r>
      <w:proofErr w:type="spellStart"/>
      <w:r>
        <w:rPr>
          <w:sz w:val="28"/>
          <w:szCs w:val="28"/>
        </w:rPr>
        <w:t>Андрюковского</w:t>
      </w:r>
      <w:proofErr w:type="spellEnd"/>
      <w:r w:rsidRPr="00512739">
        <w:rPr>
          <w:sz w:val="28"/>
          <w:szCs w:val="28"/>
        </w:rPr>
        <w:t xml:space="preserve"> сельского поселения составит:</w:t>
      </w:r>
    </w:p>
    <w:p w:rsidR="004207EA" w:rsidRPr="00512739" w:rsidRDefault="004207EA" w:rsidP="004207EA">
      <w:pPr>
        <w:spacing w:before="0" w:after="0"/>
        <w:ind w:firstLine="708"/>
        <w:rPr>
          <w:sz w:val="28"/>
          <w:szCs w:val="28"/>
        </w:rPr>
      </w:pPr>
      <w:r w:rsidRPr="00512739">
        <w:rPr>
          <w:sz w:val="28"/>
          <w:szCs w:val="28"/>
        </w:rPr>
        <w:t>-</w:t>
      </w:r>
      <w:r w:rsidRPr="00512739">
        <w:rPr>
          <w:sz w:val="28"/>
          <w:szCs w:val="28"/>
        </w:rPr>
        <w:tab/>
        <w:t xml:space="preserve">в 2030 году –  </w:t>
      </w:r>
      <w:r>
        <w:rPr>
          <w:sz w:val="28"/>
          <w:szCs w:val="28"/>
        </w:rPr>
        <w:t>6523</w:t>
      </w:r>
      <w:r w:rsidRPr="00512739">
        <w:rPr>
          <w:sz w:val="28"/>
          <w:szCs w:val="28"/>
        </w:rPr>
        <w:t xml:space="preserve"> м</w:t>
      </w:r>
      <w:r w:rsidRPr="00512739">
        <w:rPr>
          <w:sz w:val="28"/>
          <w:szCs w:val="28"/>
          <w:vertAlign w:val="superscript"/>
        </w:rPr>
        <w:t>3</w:t>
      </w:r>
      <w:r w:rsidRPr="00512739">
        <w:rPr>
          <w:sz w:val="28"/>
          <w:szCs w:val="28"/>
        </w:rPr>
        <w:t>/час</w:t>
      </w:r>
      <w:r>
        <w:rPr>
          <w:sz w:val="28"/>
          <w:szCs w:val="28"/>
        </w:rPr>
        <w:t xml:space="preserve"> или 12016,4 тыс. м3/год</w:t>
      </w:r>
    </w:p>
    <w:p w:rsidR="004207EA" w:rsidRDefault="004207EA" w:rsidP="004207EA">
      <w:pPr>
        <w:spacing w:before="0" w:after="0"/>
        <w:rPr>
          <w:sz w:val="28"/>
          <w:szCs w:val="28"/>
        </w:rPr>
      </w:pPr>
      <w:r w:rsidRPr="00512739">
        <w:rPr>
          <w:sz w:val="28"/>
          <w:szCs w:val="28"/>
        </w:rPr>
        <w:t xml:space="preserve">в том числе </w:t>
      </w:r>
      <w:r>
        <w:rPr>
          <w:sz w:val="28"/>
          <w:szCs w:val="28"/>
        </w:rPr>
        <w:t xml:space="preserve">- </w:t>
      </w:r>
      <w:r w:rsidRPr="00512739">
        <w:rPr>
          <w:sz w:val="28"/>
          <w:szCs w:val="28"/>
        </w:rPr>
        <w:t>на нужды котельныхустановокрасходыгазасоставят–</w:t>
      </w:r>
      <w:r>
        <w:rPr>
          <w:sz w:val="28"/>
          <w:szCs w:val="28"/>
        </w:rPr>
        <w:t>4</w:t>
      </w:r>
      <w:r w:rsidRPr="00512739">
        <w:rPr>
          <w:sz w:val="28"/>
          <w:szCs w:val="28"/>
        </w:rPr>
        <w:t>5 м</w:t>
      </w:r>
      <w:r w:rsidRPr="00512739">
        <w:rPr>
          <w:sz w:val="28"/>
          <w:szCs w:val="28"/>
          <w:vertAlign w:val="superscript"/>
        </w:rPr>
        <w:t>3</w:t>
      </w:r>
      <w:r w:rsidRPr="00512739">
        <w:rPr>
          <w:sz w:val="28"/>
          <w:szCs w:val="28"/>
        </w:rPr>
        <w:t>/час</w:t>
      </w:r>
      <w:r>
        <w:rPr>
          <w:sz w:val="28"/>
          <w:szCs w:val="28"/>
        </w:rPr>
        <w:t xml:space="preserve"> или 193,0 тыс. м3/год.</w:t>
      </w:r>
    </w:p>
    <w:p w:rsidR="004207EA" w:rsidRDefault="004207EA" w:rsidP="004207EA">
      <w:pPr>
        <w:ind w:firstLine="708"/>
        <w:rPr>
          <w:sz w:val="28"/>
          <w:szCs w:val="28"/>
          <w:lang w:eastAsia="zh-CN"/>
        </w:rPr>
      </w:pPr>
      <w:r w:rsidRPr="00512739">
        <w:rPr>
          <w:sz w:val="28"/>
          <w:szCs w:val="28"/>
          <w:lang w:eastAsia="zh-CN"/>
        </w:rPr>
        <w:t>Расчеты</w:t>
      </w:r>
      <w:r>
        <w:rPr>
          <w:sz w:val="28"/>
          <w:szCs w:val="28"/>
          <w:lang w:eastAsia="zh-CN"/>
        </w:rPr>
        <w:t xml:space="preserve"> проводились в соответствии с СП 42-101-2003  «Свод</w:t>
      </w:r>
      <w:r w:rsidRPr="00512739">
        <w:rPr>
          <w:sz w:val="28"/>
          <w:szCs w:val="28"/>
          <w:lang w:eastAsia="zh-CN"/>
        </w:rPr>
        <w:t xml:space="preserve"> правил по проектированию и строительству</w:t>
      </w:r>
      <w:r>
        <w:rPr>
          <w:sz w:val="28"/>
          <w:szCs w:val="28"/>
          <w:lang w:eastAsia="zh-CN"/>
        </w:rPr>
        <w:t xml:space="preserve">. </w:t>
      </w:r>
      <w:r w:rsidRPr="00512739">
        <w:rPr>
          <w:sz w:val="28"/>
          <w:szCs w:val="28"/>
          <w:lang w:eastAsia="zh-CN"/>
        </w:rPr>
        <w:t>Общие положения по проектированию и строительству газораспределительных систем из металлических и полиэтилено</w:t>
      </w:r>
      <w:r>
        <w:rPr>
          <w:sz w:val="28"/>
          <w:szCs w:val="28"/>
          <w:lang w:eastAsia="zh-CN"/>
        </w:rPr>
        <w:t>вых труб».</w:t>
      </w:r>
    </w:p>
    <w:p w:rsidR="004207EA" w:rsidRPr="00512739" w:rsidRDefault="004207EA" w:rsidP="004207EA">
      <w:pPr>
        <w:ind w:firstLine="708"/>
        <w:rPr>
          <w:sz w:val="28"/>
          <w:szCs w:val="28"/>
        </w:rPr>
      </w:pPr>
    </w:p>
    <w:p w:rsidR="004207EA" w:rsidRPr="00512739" w:rsidRDefault="004207EA" w:rsidP="004207EA">
      <w:r>
        <w:rPr>
          <w:b/>
          <w:sz w:val="28"/>
          <w:szCs w:val="28"/>
        </w:rPr>
        <w:t xml:space="preserve">3.1 </w:t>
      </w:r>
      <w:r w:rsidRPr="004207EA">
        <w:rPr>
          <w:b/>
          <w:sz w:val="28"/>
          <w:szCs w:val="28"/>
        </w:rPr>
        <w:t xml:space="preserve">Ведомость часовых расходов газа по </w:t>
      </w:r>
      <w:proofErr w:type="spellStart"/>
      <w:r w:rsidRPr="004207EA">
        <w:rPr>
          <w:b/>
          <w:sz w:val="28"/>
          <w:szCs w:val="28"/>
        </w:rPr>
        <w:t>Андрюковскому</w:t>
      </w:r>
      <w:proofErr w:type="spellEnd"/>
      <w:r>
        <w:rPr>
          <w:b/>
          <w:sz w:val="28"/>
          <w:szCs w:val="28"/>
        </w:rPr>
        <w:t xml:space="preserve"> СП</w:t>
      </w:r>
      <w:r w:rsidRPr="00512739">
        <w:t>Таблица№</w:t>
      </w:r>
      <w:r w:rsidR="00B85F76">
        <w:t>3</w:t>
      </w:r>
    </w:p>
    <w:tbl>
      <w:tblPr>
        <w:tblW w:w="10065" w:type="dxa"/>
        <w:tblInd w:w="-34" w:type="dxa"/>
        <w:tblLayout w:type="fixed"/>
        <w:tblLook w:val="04A0"/>
      </w:tblPr>
      <w:tblGrid>
        <w:gridCol w:w="2552"/>
        <w:gridCol w:w="1559"/>
        <w:gridCol w:w="2268"/>
        <w:gridCol w:w="1560"/>
        <w:gridCol w:w="2126"/>
      </w:tblGrid>
      <w:tr w:rsidR="004207EA" w:rsidRPr="00512739" w:rsidTr="005E7947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Населенный пункт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7EA" w:rsidRPr="00512739" w:rsidRDefault="004207EA" w:rsidP="005E7947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Год</w:t>
            </w:r>
          </w:p>
          <w:p w:rsidR="004207EA" w:rsidRPr="00512739" w:rsidRDefault="004207EA" w:rsidP="005E7947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(проект.)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07EA" w:rsidRPr="00512739" w:rsidRDefault="004207EA" w:rsidP="005E7947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Часовой расход, м3/ч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7EA" w:rsidRPr="00512739" w:rsidRDefault="004207EA" w:rsidP="005E7947">
            <w:pPr>
              <w:jc w:val="center"/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Общий часовой  расход м3/ч</w:t>
            </w:r>
          </w:p>
        </w:tc>
      </w:tr>
      <w:tr w:rsidR="004207EA" w:rsidRPr="00512739" w:rsidTr="005E7947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Бытовые нужды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Котельные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</w:p>
        </w:tc>
      </w:tr>
      <w:tr w:rsidR="004207EA" w:rsidRPr="00512739" w:rsidTr="005E7947">
        <w:trPr>
          <w:trHeight w:val="41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 xml:space="preserve">ст. </w:t>
            </w:r>
            <w:proofErr w:type="spellStart"/>
            <w:r>
              <w:rPr>
                <w:color w:val="000000"/>
                <w:sz w:val="28"/>
                <w:szCs w:val="28"/>
              </w:rPr>
              <w:t>Андрюки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сущ.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</w:p>
        </w:tc>
      </w:tr>
      <w:tr w:rsidR="004207EA" w:rsidRPr="00512739" w:rsidTr="005E7947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2030 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7EA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3974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7EA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7EA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4060</w:t>
            </w:r>
          </w:p>
        </w:tc>
      </w:tr>
      <w:tr w:rsidR="004207EA" w:rsidRPr="00512739" w:rsidTr="005E7947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с. Солёное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сущ.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-</w:t>
            </w:r>
          </w:p>
        </w:tc>
      </w:tr>
      <w:tr w:rsidR="004207EA" w:rsidRPr="00512739" w:rsidTr="005E7947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 w:rsidRPr="00512739">
              <w:rPr>
                <w:color w:val="000000"/>
                <w:sz w:val="28"/>
                <w:szCs w:val="28"/>
              </w:rPr>
              <w:t>2030г.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2450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2463</w:t>
            </w:r>
          </w:p>
        </w:tc>
      </w:tr>
      <w:tr w:rsidR="004207EA" w:rsidRPr="00512739" w:rsidTr="005E7947">
        <w:trPr>
          <w:trHeight w:val="64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07EA" w:rsidRDefault="004207EA" w:rsidP="005E7947">
            <w:pPr>
              <w:rPr>
                <w:color w:val="000000"/>
                <w:sz w:val="28"/>
                <w:szCs w:val="28"/>
              </w:rPr>
            </w:pPr>
          </w:p>
          <w:p w:rsidR="004207EA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Итого по </w:t>
            </w:r>
            <w:proofErr w:type="spellStart"/>
            <w:r>
              <w:rPr>
                <w:color w:val="000000"/>
                <w:sz w:val="28"/>
                <w:szCs w:val="28"/>
              </w:rPr>
              <w:t>Андрюковскому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СП</w:t>
            </w:r>
          </w:p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сущ.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7EA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7EA" w:rsidRDefault="004207EA" w:rsidP="005E79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207EA" w:rsidRDefault="004207EA" w:rsidP="005E79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7EA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-</w:t>
            </w:r>
          </w:p>
        </w:tc>
      </w:tr>
      <w:tr w:rsidR="004207EA" w:rsidRPr="00512739" w:rsidTr="005E7947">
        <w:trPr>
          <w:trHeight w:val="48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07EA" w:rsidRDefault="004207EA" w:rsidP="005E794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7EA" w:rsidRPr="00512739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2030 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7EA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6424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7EA" w:rsidRDefault="004207EA" w:rsidP="005E794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207EA" w:rsidRDefault="004207EA" w:rsidP="005E794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7EA" w:rsidRDefault="004207EA" w:rsidP="005E79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6523</w:t>
            </w:r>
          </w:p>
        </w:tc>
      </w:tr>
    </w:tbl>
    <w:p w:rsidR="004207EA" w:rsidRDefault="004207EA" w:rsidP="004207EA">
      <w:pPr>
        <w:spacing w:line="360" w:lineRule="auto"/>
        <w:rPr>
          <w:color w:val="FF0000"/>
          <w:sz w:val="28"/>
          <w:szCs w:val="28"/>
        </w:rPr>
      </w:pPr>
    </w:p>
    <w:p w:rsidR="00D560B3" w:rsidRDefault="00D560B3" w:rsidP="004207EA">
      <w:pPr>
        <w:ind w:firstLine="708"/>
        <w:rPr>
          <w:b/>
          <w:sz w:val="28"/>
          <w:szCs w:val="28"/>
        </w:rPr>
      </w:pPr>
      <w:r w:rsidRPr="003E4EAA">
        <w:rPr>
          <w:b/>
          <w:sz w:val="28"/>
          <w:szCs w:val="28"/>
        </w:rPr>
        <w:t>3.</w:t>
      </w:r>
      <w:r w:rsidR="001F3501">
        <w:rPr>
          <w:b/>
          <w:sz w:val="28"/>
          <w:szCs w:val="28"/>
        </w:rPr>
        <w:t>2</w:t>
      </w:r>
      <w:r w:rsidRPr="003E4EAA">
        <w:rPr>
          <w:b/>
          <w:sz w:val="28"/>
          <w:szCs w:val="28"/>
        </w:rPr>
        <w:t>.</w:t>
      </w:r>
      <w:r w:rsidR="00895055" w:rsidRPr="003E4EAA">
        <w:rPr>
          <w:b/>
          <w:sz w:val="28"/>
          <w:szCs w:val="28"/>
        </w:rPr>
        <w:t xml:space="preserve">Проектируемые газопроводы </w:t>
      </w:r>
    </w:p>
    <w:p w:rsidR="004207EA" w:rsidRDefault="004207EA" w:rsidP="004207EA">
      <w:pPr>
        <w:spacing w:before="0" w:after="0"/>
        <w:ind w:firstLine="708"/>
        <w:rPr>
          <w:b/>
          <w:i/>
        </w:rPr>
      </w:pPr>
      <w:r w:rsidRPr="004207EA">
        <w:rPr>
          <w:b/>
          <w:i/>
          <w:sz w:val="28"/>
          <w:szCs w:val="28"/>
        </w:rPr>
        <w:lastRenderedPageBreak/>
        <w:t xml:space="preserve">Проектируемые газопроводы ст. </w:t>
      </w:r>
      <w:proofErr w:type="spellStart"/>
      <w:r w:rsidRPr="004207EA">
        <w:rPr>
          <w:b/>
          <w:i/>
          <w:sz w:val="28"/>
          <w:szCs w:val="28"/>
        </w:rPr>
        <w:t>Андрюки</w:t>
      </w:r>
      <w:proofErr w:type="spellEnd"/>
    </w:p>
    <w:p w:rsidR="004207EA" w:rsidRPr="00512739" w:rsidRDefault="004207EA" w:rsidP="004207EA">
      <w:pPr>
        <w:spacing w:before="0" w:after="0"/>
        <w:ind w:firstLine="708"/>
      </w:pPr>
      <w:r w:rsidRPr="00512739">
        <w:t>Таблица№</w:t>
      </w:r>
      <w:r>
        <w:t xml:space="preserve"> 4</w:t>
      </w:r>
    </w:p>
    <w:tbl>
      <w:tblPr>
        <w:tblW w:w="9938" w:type="dxa"/>
        <w:tblInd w:w="93" w:type="dxa"/>
        <w:tblLayout w:type="fixed"/>
        <w:tblLook w:val="04A0"/>
      </w:tblPr>
      <w:tblGrid>
        <w:gridCol w:w="2567"/>
        <w:gridCol w:w="1417"/>
        <w:gridCol w:w="1418"/>
        <w:gridCol w:w="1701"/>
        <w:gridCol w:w="1276"/>
        <w:gridCol w:w="1559"/>
      </w:tblGrid>
      <w:tr w:rsidR="004207EA" w:rsidRPr="00512739" w:rsidTr="005E7947">
        <w:trPr>
          <w:trHeight w:val="525"/>
        </w:trPr>
        <w:tc>
          <w:tcPr>
            <w:tcW w:w="256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</w:t>
            </w:r>
            <w:r w:rsidRPr="00512739">
              <w:rPr>
                <w:bCs/>
                <w:sz w:val="28"/>
                <w:szCs w:val="28"/>
              </w:rPr>
              <w:t>вание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bCs/>
                <w:sz w:val="28"/>
                <w:szCs w:val="28"/>
              </w:rPr>
            </w:pPr>
            <w:r w:rsidRPr="00512739">
              <w:rPr>
                <w:bCs/>
                <w:sz w:val="28"/>
                <w:szCs w:val="28"/>
              </w:rPr>
              <w:t>Рабочее давление</w:t>
            </w:r>
            <w:r>
              <w:rPr>
                <w:bCs/>
                <w:sz w:val="28"/>
                <w:szCs w:val="28"/>
              </w:rPr>
              <w:t>, МПа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bCs/>
                <w:sz w:val="28"/>
                <w:szCs w:val="28"/>
              </w:rPr>
            </w:pPr>
            <w:r w:rsidRPr="00512739">
              <w:rPr>
                <w:bCs/>
                <w:sz w:val="28"/>
                <w:szCs w:val="28"/>
              </w:rPr>
              <w:t>Материал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bCs/>
                <w:sz w:val="28"/>
                <w:szCs w:val="28"/>
              </w:rPr>
            </w:pPr>
            <w:r w:rsidRPr="00512739">
              <w:rPr>
                <w:bCs/>
                <w:sz w:val="28"/>
                <w:szCs w:val="28"/>
              </w:rPr>
              <w:t xml:space="preserve">Протяженность, </w:t>
            </w:r>
            <w:proofErr w:type="gramStart"/>
            <w:r w:rsidRPr="00512739">
              <w:rPr>
                <w:bCs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bCs/>
                <w:sz w:val="28"/>
                <w:szCs w:val="28"/>
              </w:rPr>
            </w:pPr>
            <w:r w:rsidRPr="00512739">
              <w:rPr>
                <w:bCs/>
                <w:sz w:val="28"/>
                <w:szCs w:val="28"/>
              </w:rPr>
              <w:t>Проект</w:t>
            </w:r>
            <w:proofErr w:type="gramStart"/>
            <w:r w:rsidRPr="00512739">
              <w:rPr>
                <w:bCs/>
                <w:sz w:val="28"/>
                <w:szCs w:val="28"/>
              </w:rPr>
              <w:t>.д</w:t>
            </w:r>
            <w:proofErr w:type="gramEnd"/>
            <w:r w:rsidRPr="00512739">
              <w:rPr>
                <w:bCs/>
                <w:sz w:val="28"/>
                <w:szCs w:val="28"/>
              </w:rPr>
              <w:t>иаметр, мм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bCs/>
                <w:sz w:val="28"/>
                <w:szCs w:val="28"/>
              </w:rPr>
            </w:pPr>
            <w:r w:rsidRPr="00512739">
              <w:rPr>
                <w:bCs/>
                <w:sz w:val="28"/>
                <w:szCs w:val="28"/>
              </w:rPr>
              <w:t>Расчетный срок, год</w:t>
            </w:r>
          </w:p>
        </w:tc>
      </w:tr>
      <w:tr w:rsidR="004207EA" w:rsidRPr="00512739" w:rsidTr="005E7947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6</w:t>
            </w:r>
          </w:p>
        </w:tc>
      </w:tr>
      <w:tr w:rsidR="004207EA" w:rsidRPr="00512739" w:rsidTr="005E7947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 проектируемому ШРП-1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в.д. 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Ду 100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  <w:r w:rsidRPr="00512739">
              <w:rPr>
                <w:sz w:val="28"/>
                <w:szCs w:val="28"/>
              </w:rPr>
              <w:t>0</w:t>
            </w:r>
          </w:p>
        </w:tc>
      </w:tr>
      <w:tr w:rsidR="004207EA" w:rsidRPr="00512739" w:rsidTr="005E7947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проектируемому ШРП-2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в.д. 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Ду 100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  <w:r w:rsidRPr="00512739">
              <w:rPr>
                <w:sz w:val="28"/>
                <w:szCs w:val="28"/>
              </w:rPr>
              <w:t>0</w:t>
            </w:r>
          </w:p>
        </w:tc>
      </w:tr>
      <w:tr w:rsidR="004207EA" w:rsidRPr="00512739" w:rsidTr="005E7947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проектируемому ШРП-3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в.д. 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940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Ду 150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  <w:r w:rsidRPr="00512739">
              <w:rPr>
                <w:sz w:val="28"/>
                <w:szCs w:val="28"/>
              </w:rPr>
              <w:t>0</w:t>
            </w:r>
          </w:p>
        </w:tc>
      </w:tr>
      <w:tr w:rsidR="004207EA" w:rsidRPr="00512739" w:rsidTr="005E7947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проектируемому ШРП-4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в.д. 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400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Ду 100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  <w:r w:rsidRPr="00512739">
              <w:rPr>
                <w:sz w:val="28"/>
                <w:szCs w:val="28"/>
              </w:rPr>
              <w:t>0</w:t>
            </w:r>
          </w:p>
        </w:tc>
      </w:tr>
      <w:tr w:rsidR="004207EA" w:rsidRPr="00512739" w:rsidTr="005E7947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проектируемому ШРП-5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в.д. 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1500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Ду 100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  <w:r w:rsidRPr="00512739">
              <w:rPr>
                <w:sz w:val="28"/>
                <w:szCs w:val="28"/>
              </w:rPr>
              <w:t>0</w:t>
            </w:r>
          </w:p>
        </w:tc>
      </w:tr>
      <w:tr w:rsidR="004207EA" w:rsidRPr="00512739" w:rsidTr="005E7947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проектируемому ШРП-6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в.д. 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1200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Ду 100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  <w:r w:rsidRPr="00512739">
              <w:rPr>
                <w:sz w:val="28"/>
                <w:szCs w:val="28"/>
              </w:rPr>
              <w:t>0</w:t>
            </w:r>
          </w:p>
        </w:tc>
      </w:tr>
      <w:tr w:rsidR="004207EA" w:rsidRPr="00512739" w:rsidTr="005E7947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проектируемому ШРП-7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в.д. 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Ду 100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  <w:r w:rsidRPr="00512739">
              <w:rPr>
                <w:sz w:val="28"/>
                <w:szCs w:val="28"/>
              </w:rPr>
              <w:t>0</w:t>
            </w:r>
          </w:p>
        </w:tc>
      </w:tr>
      <w:tr w:rsidR="004207EA" w:rsidRPr="00512739" w:rsidTr="005E7947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проектируемому ШРП-8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в.д. 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930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Ду 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Pr="00512739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  <w:r w:rsidRPr="00512739">
              <w:rPr>
                <w:sz w:val="28"/>
                <w:szCs w:val="28"/>
              </w:rPr>
              <w:t>0</w:t>
            </w:r>
          </w:p>
        </w:tc>
      </w:tr>
      <w:tr w:rsidR="004207EA" w:rsidRPr="00512739" w:rsidTr="005E7947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существующей котельной        СОШ № 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в.д.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Ду 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  <w:tr w:rsidR="004207EA" w:rsidRPr="00512739" w:rsidTr="005E7947">
        <w:trPr>
          <w:trHeight w:val="30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проектируемому ПУРГ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в.д.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Ду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207EA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</w:tbl>
    <w:p w:rsidR="004207EA" w:rsidRDefault="004207EA" w:rsidP="004207EA">
      <w:pPr>
        <w:ind w:firstLine="708"/>
        <w:rPr>
          <w:b/>
          <w:sz w:val="28"/>
          <w:szCs w:val="28"/>
        </w:rPr>
      </w:pPr>
    </w:p>
    <w:p w:rsidR="004207EA" w:rsidRDefault="004207EA" w:rsidP="004207EA">
      <w:pPr>
        <w:ind w:firstLine="708"/>
        <w:rPr>
          <w:b/>
          <w:sz w:val="28"/>
          <w:szCs w:val="28"/>
        </w:rPr>
      </w:pPr>
    </w:p>
    <w:p w:rsidR="004207EA" w:rsidRDefault="004207EA" w:rsidP="004207EA">
      <w:pPr>
        <w:ind w:firstLine="708"/>
        <w:rPr>
          <w:b/>
          <w:sz w:val="28"/>
          <w:szCs w:val="28"/>
        </w:rPr>
      </w:pPr>
    </w:p>
    <w:p w:rsidR="004207EA" w:rsidRPr="003E4EAA" w:rsidRDefault="004207EA" w:rsidP="004207EA">
      <w:pPr>
        <w:ind w:firstLine="708"/>
        <w:rPr>
          <w:b/>
          <w:sz w:val="28"/>
          <w:szCs w:val="28"/>
        </w:rPr>
      </w:pPr>
    </w:p>
    <w:p w:rsidR="004207EA" w:rsidRDefault="004207EA" w:rsidP="00617F8B">
      <w:pPr>
        <w:spacing w:before="0" w:after="0"/>
        <w:ind w:firstLine="708"/>
        <w:rPr>
          <w:b/>
          <w:sz w:val="28"/>
          <w:szCs w:val="28"/>
        </w:rPr>
      </w:pPr>
    </w:p>
    <w:p w:rsidR="004207EA" w:rsidRPr="00512739" w:rsidRDefault="004207EA" w:rsidP="004207EA">
      <w:pPr>
        <w:spacing w:before="0" w:after="0"/>
        <w:ind w:firstLine="708"/>
      </w:pPr>
      <w:r w:rsidRPr="004207EA">
        <w:rPr>
          <w:b/>
          <w:i/>
          <w:sz w:val="28"/>
          <w:szCs w:val="28"/>
        </w:rPr>
        <w:lastRenderedPageBreak/>
        <w:t xml:space="preserve">Проектируемые межпоселковые газопроводы </w:t>
      </w:r>
    </w:p>
    <w:p w:rsidR="004207EA" w:rsidRPr="00512739" w:rsidRDefault="004207EA" w:rsidP="004207EA">
      <w:pPr>
        <w:spacing w:before="0" w:after="0"/>
        <w:jc w:val="right"/>
      </w:pPr>
      <w:r w:rsidRPr="00512739">
        <w:t>Таблица№</w:t>
      </w:r>
      <w:r>
        <w:t xml:space="preserve"> 5</w:t>
      </w:r>
    </w:p>
    <w:tbl>
      <w:tblPr>
        <w:tblW w:w="10065" w:type="dxa"/>
        <w:tblInd w:w="-34" w:type="dxa"/>
        <w:tblLayout w:type="fixed"/>
        <w:tblLook w:val="04A0"/>
      </w:tblPr>
      <w:tblGrid>
        <w:gridCol w:w="2694"/>
        <w:gridCol w:w="1417"/>
        <w:gridCol w:w="1418"/>
        <w:gridCol w:w="1701"/>
        <w:gridCol w:w="1276"/>
        <w:gridCol w:w="1559"/>
      </w:tblGrid>
      <w:tr w:rsidR="004207EA" w:rsidRPr="00512739" w:rsidTr="004207EA">
        <w:trPr>
          <w:trHeight w:val="525"/>
        </w:trPr>
        <w:tc>
          <w:tcPr>
            <w:tcW w:w="2694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</w:t>
            </w:r>
            <w:r w:rsidRPr="00512739">
              <w:rPr>
                <w:bCs/>
                <w:sz w:val="28"/>
                <w:szCs w:val="28"/>
              </w:rPr>
              <w:t>вание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bCs/>
                <w:sz w:val="28"/>
                <w:szCs w:val="28"/>
              </w:rPr>
            </w:pPr>
            <w:r w:rsidRPr="00512739">
              <w:rPr>
                <w:bCs/>
                <w:sz w:val="28"/>
                <w:szCs w:val="28"/>
              </w:rPr>
              <w:t>Рабочее давление</w:t>
            </w:r>
            <w:r>
              <w:rPr>
                <w:bCs/>
                <w:sz w:val="28"/>
                <w:szCs w:val="28"/>
              </w:rPr>
              <w:t>, МПа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bCs/>
                <w:sz w:val="28"/>
                <w:szCs w:val="28"/>
              </w:rPr>
            </w:pPr>
            <w:r w:rsidRPr="00512739">
              <w:rPr>
                <w:bCs/>
                <w:sz w:val="28"/>
                <w:szCs w:val="28"/>
              </w:rPr>
              <w:t>Материал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bCs/>
                <w:sz w:val="28"/>
                <w:szCs w:val="28"/>
              </w:rPr>
            </w:pPr>
            <w:r w:rsidRPr="00512739">
              <w:rPr>
                <w:bCs/>
                <w:sz w:val="28"/>
                <w:szCs w:val="28"/>
              </w:rPr>
              <w:t xml:space="preserve">Протяженность, </w:t>
            </w:r>
            <w:proofErr w:type="gramStart"/>
            <w:r w:rsidRPr="00512739">
              <w:rPr>
                <w:bCs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  <w:proofErr w:type="gramStart"/>
            <w:r>
              <w:rPr>
                <w:bCs/>
                <w:sz w:val="28"/>
                <w:szCs w:val="28"/>
              </w:rPr>
              <w:t>.</w:t>
            </w:r>
            <w:r w:rsidRPr="00512739">
              <w:rPr>
                <w:bCs/>
                <w:sz w:val="28"/>
                <w:szCs w:val="28"/>
              </w:rPr>
              <w:t>д</w:t>
            </w:r>
            <w:proofErr w:type="gramEnd"/>
            <w:r w:rsidRPr="00512739">
              <w:rPr>
                <w:bCs/>
                <w:sz w:val="28"/>
                <w:szCs w:val="28"/>
              </w:rPr>
              <w:t>иаметр, мм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bCs/>
                <w:sz w:val="28"/>
                <w:szCs w:val="28"/>
              </w:rPr>
            </w:pPr>
            <w:r w:rsidRPr="00512739">
              <w:rPr>
                <w:bCs/>
                <w:sz w:val="28"/>
                <w:szCs w:val="28"/>
              </w:rPr>
              <w:t>Расчетный срок, год</w:t>
            </w:r>
          </w:p>
        </w:tc>
      </w:tr>
      <w:tr w:rsidR="004207EA" w:rsidRPr="00512739" w:rsidTr="004207EA">
        <w:trPr>
          <w:trHeight w:val="30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Распределительный газопровод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в.д. 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сталь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11000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Ду 150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207EA" w:rsidRPr="00512739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  <w:r w:rsidRPr="00512739">
              <w:rPr>
                <w:sz w:val="28"/>
                <w:szCs w:val="28"/>
              </w:rPr>
              <w:t>0</w:t>
            </w:r>
          </w:p>
        </w:tc>
      </w:tr>
    </w:tbl>
    <w:p w:rsidR="004207EA" w:rsidRDefault="004207EA" w:rsidP="00617F8B">
      <w:pPr>
        <w:spacing w:before="0" w:after="0"/>
        <w:ind w:firstLine="708"/>
        <w:rPr>
          <w:b/>
          <w:sz w:val="28"/>
          <w:szCs w:val="28"/>
        </w:rPr>
      </w:pPr>
    </w:p>
    <w:p w:rsidR="004207EA" w:rsidRDefault="004207EA" w:rsidP="00617F8B">
      <w:pPr>
        <w:spacing w:before="0" w:after="0"/>
        <w:ind w:firstLine="708"/>
        <w:rPr>
          <w:b/>
          <w:sz w:val="28"/>
          <w:szCs w:val="28"/>
        </w:rPr>
      </w:pPr>
    </w:p>
    <w:p w:rsidR="003E4EAA" w:rsidRDefault="00D560B3" w:rsidP="00617F8B">
      <w:pPr>
        <w:spacing w:before="0" w:after="0"/>
        <w:ind w:firstLine="708"/>
        <w:rPr>
          <w:b/>
          <w:sz w:val="28"/>
          <w:szCs w:val="28"/>
        </w:rPr>
      </w:pPr>
      <w:r w:rsidRPr="00BD13C3">
        <w:rPr>
          <w:b/>
          <w:sz w:val="28"/>
          <w:szCs w:val="28"/>
        </w:rPr>
        <w:t>3.</w:t>
      </w:r>
      <w:r w:rsidR="001F3501">
        <w:rPr>
          <w:b/>
          <w:sz w:val="28"/>
          <w:szCs w:val="28"/>
        </w:rPr>
        <w:t>3</w:t>
      </w:r>
      <w:r w:rsidR="003F4FDC" w:rsidRPr="00BD13C3">
        <w:rPr>
          <w:b/>
          <w:sz w:val="28"/>
          <w:szCs w:val="28"/>
        </w:rPr>
        <w:t xml:space="preserve">Проектируемые газорегуляторные пункты </w:t>
      </w:r>
    </w:p>
    <w:p w:rsidR="004207EA" w:rsidRDefault="004207EA" w:rsidP="004207EA">
      <w:pPr>
        <w:ind w:firstLine="708"/>
        <w:rPr>
          <w:b/>
          <w:sz w:val="28"/>
          <w:szCs w:val="28"/>
        </w:rPr>
      </w:pPr>
      <w:r w:rsidRPr="004207EA">
        <w:rPr>
          <w:b/>
          <w:i/>
          <w:sz w:val="28"/>
          <w:szCs w:val="28"/>
        </w:rPr>
        <w:t xml:space="preserve">Проектируемые газорегуляторные пункты  ст. </w:t>
      </w:r>
      <w:proofErr w:type="spellStart"/>
      <w:r w:rsidRPr="004207EA">
        <w:rPr>
          <w:b/>
          <w:i/>
          <w:sz w:val="28"/>
          <w:szCs w:val="28"/>
        </w:rPr>
        <w:t>Андрюки</w:t>
      </w:r>
      <w:proofErr w:type="spellEnd"/>
    </w:p>
    <w:tbl>
      <w:tblPr>
        <w:tblW w:w="9513" w:type="dxa"/>
        <w:tblInd w:w="93" w:type="dxa"/>
        <w:tblLayout w:type="fixed"/>
        <w:tblLook w:val="04A0"/>
      </w:tblPr>
      <w:tblGrid>
        <w:gridCol w:w="3134"/>
        <w:gridCol w:w="1212"/>
        <w:gridCol w:w="1314"/>
        <w:gridCol w:w="1256"/>
        <w:gridCol w:w="1178"/>
        <w:gridCol w:w="1419"/>
      </w:tblGrid>
      <w:tr w:rsidR="00617F8B" w:rsidRPr="00CE010A" w:rsidTr="001F3501">
        <w:trPr>
          <w:trHeight w:val="3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7F8B" w:rsidRPr="00617F8B" w:rsidRDefault="00617F8B" w:rsidP="00617F8B">
            <w:pPr>
              <w:spacing w:before="0" w:after="0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7F8B" w:rsidRPr="00CE010A" w:rsidRDefault="00617F8B" w:rsidP="00617F8B">
            <w:pPr>
              <w:spacing w:before="0" w:after="0"/>
              <w:rPr>
                <w:color w:val="00000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7F8B" w:rsidRPr="00CE010A" w:rsidRDefault="00617F8B" w:rsidP="00617F8B">
            <w:pPr>
              <w:spacing w:before="0" w:after="0"/>
              <w:rPr>
                <w:color w:val="00000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7F8B" w:rsidRPr="00CE010A" w:rsidRDefault="00617F8B" w:rsidP="00617F8B">
            <w:pPr>
              <w:spacing w:before="0" w:after="0"/>
              <w:rPr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07EA" w:rsidRPr="00512739" w:rsidRDefault="004207EA" w:rsidP="004207EA">
            <w:pPr>
              <w:spacing w:before="0" w:after="0"/>
            </w:pPr>
            <w:r w:rsidRPr="00512739">
              <w:t>Таблица</w:t>
            </w:r>
            <w:r>
              <w:t xml:space="preserve"> №</w:t>
            </w:r>
            <w:r w:rsidR="00B85F76">
              <w:t>6</w:t>
            </w:r>
          </w:p>
          <w:p w:rsidR="00617F8B" w:rsidRPr="00CE010A" w:rsidRDefault="00617F8B" w:rsidP="00617F8B">
            <w:pPr>
              <w:spacing w:before="0" w:after="0"/>
              <w:rPr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7F8B" w:rsidRPr="00CE010A" w:rsidRDefault="00617F8B" w:rsidP="00617F8B">
            <w:pPr>
              <w:spacing w:before="0" w:after="0"/>
              <w:rPr>
                <w:color w:val="000000"/>
              </w:rPr>
            </w:pPr>
          </w:p>
        </w:tc>
      </w:tr>
    </w:tbl>
    <w:tbl>
      <w:tblPr>
        <w:tblStyle w:val="a9"/>
        <w:tblW w:w="10031" w:type="dxa"/>
        <w:tblLook w:val="04A0"/>
      </w:tblPr>
      <w:tblGrid>
        <w:gridCol w:w="7796"/>
        <w:gridCol w:w="2235"/>
      </w:tblGrid>
      <w:tr w:rsidR="007D44EC" w:rsidTr="007D44EC">
        <w:trPr>
          <w:trHeight w:val="438"/>
        </w:trPr>
        <w:tc>
          <w:tcPr>
            <w:tcW w:w="7796" w:type="dxa"/>
            <w:vAlign w:val="center"/>
          </w:tcPr>
          <w:p w:rsidR="007D44EC" w:rsidRPr="00512739" w:rsidRDefault="007D44EC" w:rsidP="009B0B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512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именова</w:t>
            </w:r>
            <w:r w:rsidRPr="00512739">
              <w:rPr>
                <w:sz w:val="28"/>
                <w:szCs w:val="28"/>
              </w:rPr>
              <w:t>ние</w:t>
            </w:r>
          </w:p>
        </w:tc>
        <w:tc>
          <w:tcPr>
            <w:tcW w:w="2235" w:type="dxa"/>
            <w:vAlign w:val="center"/>
          </w:tcPr>
          <w:p w:rsidR="007D44EC" w:rsidRPr="00512739" w:rsidRDefault="007D44EC" w:rsidP="009B0B5C">
            <w:pPr>
              <w:jc w:val="center"/>
              <w:rPr>
                <w:sz w:val="28"/>
                <w:szCs w:val="28"/>
              </w:rPr>
            </w:pPr>
            <w:r w:rsidRPr="00512739">
              <w:rPr>
                <w:sz w:val="28"/>
                <w:szCs w:val="28"/>
              </w:rPr>
              <w:t>Расчетный срок, год</w:t>
            </w:r>
          </w:p>
        </w:tc>
      </w:tr>
      <w:tr w:rsidR="004207EA" w:rsidTr="007D44EC">
        <w:trPr>
          <w:trHeight w:val="715"/>
        </w:trPr>
        <w:tc>
          <w:tcPr>
            <w:tcW w:w="7796" w:type="dxa"/>
            <w:vAlign w:val="bottom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ШРП </w:t>
            </w:r>
            <w:r w:rsidRPr="00512739">
              <w:rPr>
                <w:sz w:val="28"/>
                <w:szCs w:val="28"/>
              </w:rPr>
              <w:t>-1</w:t>
            </w:r>
          </w:p>
        </w:tc>
        <w:tc>
          <w:tcPr>
            <w:tcW w:w="2235" w:type="dxa"/>
            <w:vAlign w:val="bottom"/>
          </w:tcPr>
          <w:p w:rsidR="004207EA" w:rsidRPr="00512739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  <w:r w:rsidRPr="00512739">
              <w:rPr>
                <w:sz w:val="28"/>
                <w:szCs w:val="28"/>
              </w:rPr>
              <w:t>0</w:t>
            </w:r>
          </w:p>
        </w:tc>
      </w:tr>
      <w:tr w:rsidR="004207EA" w:rsidTr="007D44EC">
        <w:trPr>
          <w:trHeight w:val="387"/>
        </w:trPr>
        <w:tc>
          <w:tcPr>
            <w:tcW w:w="7796" w:type="dxa"/>
            <w:vAlign w:val="bottom"/>
          </w:tcPr>
          <w:p w:rsidR="004207EA" w:rsidRPr="0051273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ШРП </w:t>
            </w:r>
            <w:r w:rsidRPr="00512739">
              <w:rPr>
                <w:sz w:val="28"/>
                <w:szCs w:val="28"/>
              </w:rPr>
              <w:t>-2</w:t>
            </w:r>
          </w:p>
        </w:tc>
        <w:tc>
          <w:tcPr>
            <w:tcW w:w="2235" w:type="dxa"/>
            <w:vAlign w:val="bottom"/>
          </w:tcPr>
          <w:p w:rsidR="004207EA" w:rsidRPr="00512739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  <w:tr w:rsidR="004207EA" w:rsidTr="007D44EC">
        <w:trPr>
          <w:trHeight w:val="387"/>
        </w:trPr>
        <w:tc>
          <w:tcPr>
            <w:tcW w:w="7796" w:type="dxa"/>
            <w:vAlign w:val="bottom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ШРП -3  </w:t>
            </w:r>
          </w:p>
        </w:tc>
        <w:tc>
          <w:tcPr>
            <w:tcW w:w="2235" w:type="dxa"/>
            <w:vAlign w:val="bottom"/>
          </w:tcPr>
          <w:p w:rsidR="004207EA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  <w:tr w:rsidR="004207EA" w:rsidTr="007D44EC">
        <w:trPr>
          <w:trHeight w:val="387"/>
        </w:trPr>
        <w:tc>
          <w:tcPr>
            <w:tcW w:w="7796" w:type="dxa"/>
            <w:vAlign w:val="bottom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ШРП -4  </w:t>
            </w:r>
          </w:p>
        </w:tc>
        <w:tc>
          <w:tcPr>
            <w:tcW w:w="2235" w:type="dxa"/>
            <w:vAlign w:val="bottom"/>
          </w:tcPr>
          <w:p w:rsidR="004207EA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  <w:tr w:rsidR="004207EA" w:rsidTr="007D44EC">
        <w:trPr>
          <w:trHeight w:val="387"/>
        </w:trPr>
        <w:tc>
          <w:tcPr>
            <w:tcW w:w="7796" w:type="dxa"/>
            <w:vAlign w:val="bottom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ШРП -5 </w:t>
            </w:r>
          </w:p>
        </w:tc>
        <w:tc>
          <w:tcPr>
            <w:tcW w:w="2235" w:type="dxa"/>
            <w:vAlign w:val="bottom"/>
          </w:tcPr>
          <w:p w:rsidR="004207EA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  <w:tr w:rsidR="004207EA" w:rsidTr="007D44EC">
        <w:trPr>
          <w:trHeight w:val="387"/>
        </w:trPr>
        <w:tc>
          <w:tcPr>
            <w:tcW w:w="7796" w:type="dxa"/>
            <w:vAlign w:val="bottom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ШРП -6</w:t>
            </w:r>
          </w:p>
        </w:tc>
        <w:tc>
          <w:tcPr>
            <w:tcW w:w="2235" w:type="dxa"/>
            <w:vAlign w:val="bottom"/>
          </w:tcPr>
          <w:p w:rsidR="004207EA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  <w:tr w:rsidR="004207EA" w:rsidTr="007D44EC">
        <w:trPr>
          <w:trHeight w:val="387"/>
        </w:trPr>
        <w:tc>
          <w:tcPr>
            <w:tcW w:w="7796" w:type="dxa"/>
            <w:vAlign w:val="bottom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ШРП -7</w:t>
            </w:r>
          </w:p>
        </w:tc>
        <w:tc>
          <w:tcPr>
            <w:tcW w:w="2235" w:type="dxa"/>
            <w:vAlign w:val="bottom"/>
          </w:tcPr>
          <w:p w:rsidR="004207EA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  <w:tr w:rsidR="004207EA" w:rsidTr="007D44EC">
        <w:trPr>
          <w:trHeight w:val="387"/>
        </w:trPr>
        <w:tc>
          <w:tcPr>
            <w:tcW w:w="7796" w:type="dxa"/>
            <w:vAlign w:val="bottom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ШРП -8</w:t>
            </w:r>
          </w:p>
        </w:tc>
        <w:tc>
          <w:tcPr>
            <w:tcW w:w="2235" w:type="dxa"/>
            <w:vAlign w:val="bottom"/>
          </w:tcPr>
          <w:p w:rsidR="004207EA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  <w:tr w:rsidR="004207EA" w:rsidTr="007D44EC">
        <w:trPr>
          <w:trHeight w:val="387"/>
        </w:trPr>
        <w:tc>
          <w:tcPr>
            <w:tcW w:w="7796" w:type="dxa"/>
            <w:vAlign w:val="bottom"/>
          </w:tcPr>
          <w:p w:rsidR="004207EA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ПУРГ</w:t>
            </w:r>
          </w:p>
        </w:tc>
        <w:tc>
          <w:tcPr>
            <w:tcW w:w="2235" w:type="dxa"/>
            <w:vAlign w:val="bottom"/>
          </w:tcPr>
          <w:p w:rsidR="004207EA" w:rsidRDefault="004207EA" w:rsidP="005E79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</w:tbl>
    <w:p w:rsidR="00DB5142" w:rsidRDefault="00DB5142" w:rsidP="00D560B3">
      <w:pPr>
        <w:spacing w:before="0" w:after="0"/>
        <w:jc w:val="left"/>
        <w:rPr>
          <w:b/>
          <w:sz w:val="28"/>
          <w:szCs w:val="28"/>
        </w:rPr>
      </w:pPr>
    </w:p>
    <w:p w:rsidR="004207EA" w:rsidRDefault="004207EA" w:rsidP="00D560B3">
      <w:pPr>
        <w:spacing w:before="0" w:after="0"/>
        <w:jc w:val="left"/>
        <w:rPr>
          <w:b/>
          <w:sz w:val="28"/>
          <w:szCs w:val="28"/>
        </w:rPr>
      </w:pPr>
    </w:p>
    <w:p w:rsidR="004207EA" w:rsidRDefault="004207EA" w:rsidP="00D560B3">
      <w:pPr>
        <w:spacing w:before="0" w:after="0"/>
        <w:jc w:val="left"/>
        <w:rPr>
          <w:b/>
          <w:sz w:val="28"/>
          <w:szCs w:val="28"/>
        </w:rPr>
      </w:pPr>
    </w:p>
    <w:p w:rsidR="004207EA" w:rsidRDefault="004207EA" w:rsidP="00D560B3">
      <w:pPr>
        <w:spacing w:before="0" w:after="0"/>
        <w:jc w:val="left"/>
        <w:rPr>
          <w:b/>
          <w:sz w:val="28"/>
          <w:szCs w:val="28"/>
        </w:rPr>
      </w:pPr>
    </w:p>
    <w:p w:rsidR="004207EA" w:rsidRDefault="004207EA" w:rsidP="00D560B3">
      <w:pPr>
        <w:spacing w:before="0" w:after="0"/>
        <w:jc w:val="left"/>
        <w:rPr>
          <w:b/>
          <w:sz w:val="28"/>
          <w:szCs w:val="28"/>
        </w:rPr>
      </w:pPr>
    </w:p>
    <w:p w:rsidR="004207EA" w:rsidRDefault="004207EA" w:rsidP="00D560B3">
      <w:pPr>
        <w:spacing w:before="0" w:after="0"/>
        <w:jc w:val="left"/>
        <w:rPr>
          <w:b/>
          <w:sz w:val="28"/>
          <w:szCs w:val="28"/>
        </w:rPr>
      </w:pPr>
    </w:p>
    <w:p w:rsidR="004207EA" w:rsidRDefault="004207EA" w:rsidP="00D560B3">
      <w:pPr>
        <w:spacing w:before="0" w:after="0"/>
        <w:jc w:val="left"/>
        <w:rPr>
          <w:b/>
          <w:sz w:val="28"/>
          <w:szCs w:val="28"/>
        </w:rPr>
      </w:pPr>
    </w:p>
    <w:p w:rsidR="004207EA" w:rsidRPr="004207EA" w:rsidRDefault="004207EA" w:rsidP="004207EA">
      <w:pPr>
        <w:ind w:firstLine="708"/>
        <w:rPr>
          <w:b/>
          <w:i/>
          <w:sz w:val="28"/>
          <w:szCs w:val="28"/>
        </w:rPr>
      </w:pPr>
      <w:r w:rsidRPr="004207EA">
        <w:rPr>
          <w:b/>
          <w:i/>
          <w:sz w:val="28"/>
          <w:szCs w:val="28"/>
        </w:rPr>
        <w:t xml:space="preserve">Проектируемые газорегуляторные пункты с. </w:t>
      </w:r>
      <w:proofErr w:type="gramStart"/>
      <w:r w:rsidRPr="004207EA">
        <w:rPr>
          <w:b/>
          <w:i/>
          <w:sz w:val="28"/>
          <w:szCs w:val="28"/>
        </w:rPr>
        <w:t>Солёное</w:t>
      </w:r>
      <w:proofErr w:type="gramEnd"/>
    </w:p>
    <w:p w:rsidR="004207EA" w:rsidRDefault="004207EA" w:rsidP="004207EA">
      <w:pPr>
        <w:jc w:val="right"/>
        <w:rPr>
          <w:sz w:val="28"/>
          <w:szCs w:val="28"/>
        </w:rPr>
      </w:pPr>
      <w:r w:rsidRPr="00512739">
        <w:lastRenderedPageBreak/>
        <w:t>Таблица№</w:t>
      </w:r>
      <w:r w:rsidR="00B85F76"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8"/>
        <w:gridCol w:w="1523"/>
      </w:tblGrid>
      <w:tr w:rsidR="004207EA" w:rsidRPr="006D0529" w:rsidTr="005E7947">
        <w:tc>
          <w:tcPr>
            <w:tcW w:w="8472" w:type="dxa"/>
            <w:shd w:val="clear" w:color="auto" w:fill="auto"/>
          </w:tcPr>
          <w:p w:rsidR="004207EA" w:rsidRPr="006D0529" w:rsidRDefault="004207EA" w:rsidP="005E7947">
            <w:pPr>
              <w:rPr>
                <w:sz w:val="28"/>
                <w:szCs w:val="28"/>
              </w:rPr>
            </w:pPr>
          </w:p>
          <w:p w:rsidR="004207EA" w:rsidRPr="006D0529" w:rsidRDefault="004207EA" w:rsidP="005E7947">
            <w:pPr>
              <w:rPr>
                <w:sz w:val="28"/>
                <w:szCs w:val="28"/>
              </w:rPr>
            </w:pPr>
            <w:r w:rsidRPr="006D0529">
              <w:rPr>
                <w:sz w:val="28"/>
                <w:szCs w:val="28"/>
              </w:rPr>
              <w:t xml:space="preserve">                                              Наименование</w:t>
            </w:r>
          </w:p>
          <w:p w:rsidR="004207EA" w:rsidRPr="006D0529" w:rsidRDefault="004207EA" w:rsidP="005E7947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4207EA" w:rsidRPr="006D0529" w:rsidRDefault="004207EA" w:rsidP="005E7947">
            <w:pPr>
              <w:rPr>
                <w:sz w:val="28"/>
                <w:szCs w:val="28"/>
              </w:rPr>
            </w:pPr>
            <w:r w:rsidRPr="006D0529">
              <w:rPr>
                <w:sz w:val="28"/>
                <w:szCs w:val="28"/>
              </w:rPr>
              <w:t>Расчетный срок, год</w:t>
            </w:r>
          </w:p>
        </w:tc>
      </w:tr>
      <w:tr w:rsidR="004207EA" w:rsidRPr="006D0529" w:rsidTr="005E7947">
        <w:tc>
          <w:tcPr>
            <w:tcW w:w="8472" w:type="dxa"/>
            <w:shd w:val="clear" w:color="auto" w:fill="auto"/>
            <w:vAlign w:val="bottom"/>
          </w:tcPr>
          <w:p w:rsidR="004207EA" w:rsidRPr="006D0529" w:rsidRDefault="004207EA" w:rsidP="005E7947">
            <w:pPr>
              <w:rPr>
                <w:sz w:val="28"/>
                <w:szCs w:val="28"/>
              </w:rPr>
            </w:pPr>
            <w:r w:rsidRPr="006D0529">
              <w:rPr>
                <w:sz w:val="28"/>
                <w:szCs w:val="28"/>
              </w:rPr>
              <w:t xml:space="preserve">ШРП-1  </w:t>
            </w:r>
          </w:p>
        </w:tc>
        <w:tc>
          <w:tcPr>
            <w:tcW w:w="1525" w:type="dxa"/>
            <w:shd w:val="clear" w:color="auto" w:fill="auto"/>
          </w:tcPr>
          <w:p w:rsidR="004207EA" w:rsidRPr="006D052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2030</w:t>
            </w:r>
          </w:p>
        </w:tc>
      </w:tr>
      <w:tr w:rsidR="004207EA" w:rsidRPr="006D0529" w:rsidTr="005E7947">
        <w:tc>
          <w:tcPr>
            <w:tcW w:w="8472" w:type="dxa"/>
            <w:shd w:val="clear" w:color="auto" w:fill="auto"/>
            <w:vAlign w:val="bottom"/>
          </w:tcPr>
          <w:p w:rsidR="004207EA" w:rsidRPr="006D0529" w:rsidRDefault="004207EA" w:rsidP="005E7947">
            <w:pPr>
              <w:rPr>
                <w:sz w:val="28"/>
                <w:szCs w:val="28"/>
              </w:rPr>
            </w:pPr>
            <w:r w:rsidRPr="006D0529">
              <w:rPr>
                <w:sz w:val="28"/>
                <w:szCs w:val="28"/>
              </w:rPr>
              <w:t>ШРП-2</w:t>
            </w:r>
          </w:p>
        </w:tc>
        <w:tc>
          <w:tcPr>
            <w:tcW w:w="1525" w:type="dxa"/>
            <w:shd w:val="clear" w:color="auto" w:fill="auto"/>
          </w:tcPr>
          <w:p w:rsidR="004207EA" w:rsidRPr="006D0529" w:rsidRDefault="004207EA" w:rsidP="005E79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2030</w:t>
            </w:r>
          </w:p>
        </w:tc>
      </w:tr>
    </w:tbl>
    <w:p w:rsidR="004207EA" w:rsidRDefault="004207EA" w:rsidP="00D560B3">
      <w:pPr>
        <w:spacing w:before="0" w:after="0"/>
        <w:jc w:val="left"/>
        <w:rPr>
          <w:b/>
          <w:sz w:val="28"/>
          <w:szCs w:val="28"/>
        </w:rPr>
      </w:pPr>
    </w:p>
    <w:p w:rsidR="004207EA" w:rsidRDefault="004207EA" w:rsidP="00D560B3">
      <w:pPr>
        <w:spacing w:before="0" w:after="0"/>
        <w:jc w:val="left"/>
        <w:rPr>
          <w:b/>
          <w:sz w:val="28"/>
          <w:szCs w:val="28"/>
        </w:rPr>
      </w:pPr>
    </w:p>
    <w:p w:rsidR="00D560B3" w:rsidRPr="00D560B3" w:rsidRDefault="00D560B3" w:rsidP="00D560B3">
      <w:pPr>
        <w:spacing w:before="0" w:after="0"/>
        <w:jc w:val="left"/>
        <w:rPr>
          <w:b/>
          <w:sz w:val="28"/>
          <w:szCs w:val="28"/>
        </w:rPr>
      </w:pPr>
      <w:r w:rsidRPr="00D560B3">
        <w:rPr>
          <w:b/>
          <w:sz w:val="28"/>
          <w:szCs w:val="28"/>
        </w:rPr>
        <w:t>4. Программа инвестиционных проектов, обеспечивающих достижение целевых показателей</w:t>
      </w:r>
    </w:p>
    <w:p w:rsidR="00D560B3" w:rsidRPr="00D560B3" w:rsidRDefault="00D560B3" w:rsidP="00D560B3">
      <w:pPr>
        <w:ind w:firstLine="708"/>
        <w:rPr>
          <w:sz w:val="28"/>
          <w:szCs w:val="28"/>
        </w:rPr>
      </w:pPr>
    </w:p>
    <w:tbl>
      <w:tblPr>
        <w:tblStyle w:val="1"/>
        <w:tblW w:w="10031" w:type="dxa"/>
        <w:tblLook w:val="04A0"/>
      </w:tblPr>
      <w:tblGrid>
        <w:gridCol w:w="4219"/>
        <w:gridCol w:w="3260"/>
        <w:gridCol w:w="2552"/>
      </w:tblGrid>
      <w:tr w:rsidR="00DB5142" w:rsidRPr="00D560B3" w:rsidTr="00DB5142">
        <w:trPr>
          <w:trHeight w:val="442"/>
        </w:trPr>
        <w:tc>
          <w:tcPr>
            <w:tcW w:w="4219" w:type="dxa"/>
            <w:vMerge w:val="restart"/>
            <w:vAlign w:val="center"/>
          </w:tcPr>
          <w:p w:rsidR="00DB5142" w:rsidRPr="00D560B3" w:rsidRDefault="00DB5142" w:rsidP="00D560B3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>Мероприятия</w:t>
            </w:r>
          </w:p>
        </w:tc>
        <w:tc>
          <w:tcPr>
            <w:tcW w:w="3260" w:type="dxa"/>
            <w:vMerge w:val="restart"/>
            <w:vAlign w:val="center"/>
          </w:tcPr>
          <w:p w:rsidR="00DB5142" w:rsidRPr="00D560B3" w:rsidRDefault="00DB5142" w:rsidP="00D560B3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>Кол-во</w:t>
            </w:r>
          </w:p>
        </w:tc>
        <w:tc>
          <w:tcPr>
            <w:tcW w:w="2552" w:type="dxa"/>
            <w:vMerge w:val="restart"/>
          </w:tcPr>
          <w:p w:rsidR="00DB5142" w:rsidRPr="00D560B3" w:rsidRDefault="00DB5142" w:rsidP="00D560B3">
            <w:pPr>
              <w:rPr>
                <w:sz w:val="28"/>
                <w:szCs w:val="28"/>
              </w:rPr>
            </w:pPr>
          </w:p>
        </w:tc>
      </w:tr>
      <w:tr w:rsidR="00DB5142" w:rsidRPr="00D560B3" w:rsidTr="00DB5142">
        <w:trPr>
          <w:trHeight w:val="562"/>
        </w:trPr>
        <w:tc>
          <w:tcPr>
            <w:tcW w:w="4219" w:type="dxa"/>
            <w:vMerge/>
          </w:tcPr>
          <w:p w:rsidR="00DB5142" w:rsidRPr="00D560B3" w:rsidRDefault="00DB5142" w:rsidP="00D560B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DB5142" w:rsidRPr="00D560B3" w:rsidRDefault="00DB5142" w:rsidP="00D560B3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DB5142" w:rsidRPr="00D560B3" w:rsidRDefault="00DB5142" w:rsidP="00D560B3">
            <w:pPr>
              <w:rPr>
                <w:sz w:val="28"/>
                <w:szCs w:val="28"/>
              </w:rPr>
            </w:pPr>
          </w:p>
        </w:tc>
      </w:tr>
      <w:tr w:rsidR="00DB5142" w:rsidRPr="00D560B3" w:rsidTr="00DB5142">
        <w:tc>
          <w:tcPr>
            <w:tcW w:w="4219" w:type="dxa"/>
            <w:vAlign w:val="center"/>
          </w:tcPr>
          <w:p w:rsidR="00DB5142" w:rsidRPr="00D560B3" w:rsidRDefault="00DB5142" w:rsidP="00313A3F">
            <w:pPr>
              <w:jc w:val="center"/>
              <w:rPr>
                <w:sz w:val="28"/>
                <w:szCs w:val="28"/>
              </w:rPr>
            </w:pPr>
            <w:r w:rsidRPr="00D560B3">
              <w:rPr>
                <w:sz w:val="28"/>
                <w:szCs w:val="28"/>
              </w:rPr>
              <w:t xml:space="preserve">Строительство </w:t>
            </w:r>
            <w:r w:rsidRPr="00313A3F">
              <w:rPr>
                <w:sz w:val="28"/>
                <w:szCs w:val="28"/>
              </w:rPr>
              <w:t>ПРГ</w:t>
            </w:r>
          </w:p>
        </w:tc>
        <w:tc>
          <w:tcPr>
            <w:tcW w:w="3260" w:type="dxa"/>
            <w:vAlign w:val="center"/>
          </w:tcPr>
          <w:p w:rsidR="00DB5142" w:rsidRPr="00D560B3" w:rsidRDefault="00B85F76" w:rsidP="00D56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DB5142"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2552" w:type="dxa"/>
            <w:vAlign w:val="center"/>
          </w:tcPr>
          <w:p w:rsidR="00DB5142" w:rsidRPr="00D560B3" w:rsidRDefault="00B85F76" w:rsidP="00D56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1893,987</w:t>
            </w:r>
            <w:r w:rsidR="00DB5142">
              <w:rPr>
                <w:sz w:val="28"/>
                <w:szCs w:val="28"/>
              </w:rPr>
              <w:t xml:space="preserve"> тыс.руб.</w:t>
            </w:r>
          </w:p>
        </w:tc>
      </w:tr>
      <w:tr w:rsidR="00DB5142" w:rsidRPr="00D560B3" w:rsidTr="00DB5142">
        <w:tc>
          <w:tcPr>
            <w:tcW w:w="4219" w:type="dxa"/>
            <w:vAlign w:val="center"/>
          </w:tcPr>
          <w:p w:rsidR="00DB5142" w:rsidRDefault="00DB5142" w:rsidP="008D56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r w:rsidR="008D561A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кладка газопровода  </w:t>
            </w:r>
            <w:r w:rsidR="008D561A">
              <w:rPr>
                <w:sz w:val="28"/>
                <w:szCs w:val="28"/>
              </w:rPr>
              <w:t>высокого</w:t>
            </w:r>
            <w:r>
              <w:rPr>
                <w:sz w:val="28"/>
                <w:szCs w:val="28"/>
              </w:rPr>
              <w:t xml:space="preserve"> давления </w:t>
            </w:r>
          </w:p>
        </w:tc>
        <w:tc>
          <w:tcPr>
            <w:tcW w:w="3260" w:type="dxa"/>
            <w:vAlign w:val="center"/>
          </w:tcPr>
          <w:p w:rsidR="00DB5142" w:rsidRDefault="00B85F76" w:rsidP="00D56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16,180</w:t>
            </w:r>
            <w:r w:rsidR="008D561A">
              <w:rPr>
                <w:sz w:val="28"/>
                <w:szCs w:val="28"/>
              </w:rPr>
              <w:t xml:space="preserve"> км</w:t>
            </w:r>
          </w:p>
        </w:tc>
        <w:tc>
          <w:tcPr>
            <w:tcW w:w="2552" w:type="dxa"/>
            <w:vAlign w:val="center"/>
          </w:tcPr>
          <w:p w:rsidR="00DB5142" w:rsidRPr="00D560B3" w:rsidRDefault="00B85F76" w:rsidP="00D560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36105,011</w:t>
            </w:r>
            <w:r w:rsidR="008D561A">
              <w:rPr>
                <w:sz w:val="28"/>
                <w:szCs w:val="28"/>
              </w:rPr>
              <w:t xml:space="preserve"> тыс.руб.</w:t>
            </w:r>
          </w:p>
        </w:tc>
      </w:tr>
    </w:tbl>
    <w:p w:rsidR="00D560B3" w:rsidRPr="00D560B3" w:rsidRDefault="00D560B3" w:rsidP="0051777B">
      <w:pPr>
        <w:rPr>
          <w:sz w:val="28"/>
          <w:szCs w:val="28"/>
        </w:rPr>
      </w:pPr>
    </w:p>
    <w:sectPr w:rsidR="00D560B3" w:rsidRPr="00D560B3" w:rsidSect="00B40B6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B65" w:rsidRDefault="00AA2B65" w:rsidP="004E6206">
      <w:pPr>
        <w:spacing w:before="0" w:after="0"/>
      </w:pPr>
      <w:r>
        <w:separator/>
      </w:r>
    </w:p>
  </w:endnote>
  <w:endnote w:type="continuationSeparator" w:id="1">
    <w:p w:rsidR="00AA2B65" w:rsidRDefault="00AA2B65" w:rsidP="004E620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437" w:rsidRDefault="000E1437">
    <w:pPr>
      <w:pStyle w:val="a5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color w:val="548DD4" w:themeColor="text2" w:themeTint="99"/>
        <w:sz w:val="20"/>
        <w:szCs w:val="20"/>
      </w:rPr>
      <w:t xml:space="preserve">ООО «Проектный институт территориального  планирования»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r w:rsidR="00843AAC" w:rsidRPr="00843AAC">
      <w:fldChar w:fldCharType="begin"/>
    </w:r>
    <w:r>
      <w:instrText xml:space="preserve"> PAGE   \* MERGEFORMAT </w:instrText>
    </w:r>
    <w:r w:rsidR="00843AAC" w:rsidRPr="00843AAC">
      <w:fldChar w:fldCharType="separate"/>
    </w:r>
    <w:r w:rsidR="007A0D99" w:rsidRPr="007A0D99">
      <w:rPr>
        <w:rFonts w:asciiTheme="majorHAnsi" w:hAnsiTheme="majorHAnsi"/>
        <w:noProof/>
      </w:rPr>
      <w:t>3</w:t>
    </w:r>
    <w:r w:rsidR="00843AAC">
      <w:rPr>
        <w:rFonts w:asciiTheme="majorHAnsi" w:hAnsiTheme="majorHAnsi"/>
        <w:noProof/>
      </w:rPr>
      <w:fldChar w:fldCharType="end"/>
    </w:r>
  </w:p>
  <w:p w:rsidR="000E1437" w:rsidRDefault="000E143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B65" w:rsidRDefault="00AA2B65" w:rsidP="004E6206">
      <w:pPr>
        <w:spacing w:before="0" w:after="0"/>
      </w:pPr>
      <w:r>
        <w:separator/>
      </w:r>
    </w:p>
  </w:footnote>
  <w:footnote w:type="continuationSeparator" w:id="1">
    <w:p w:rsidR="00AA2B65" w:rsidRDefault="00AA2B65" w:rsidP="004E6206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437" w:rsidRPr="004E6206" w:rsidRDefault="000E1437" w:rsidP="004E6206">
    <w:pPr>
      <w:pStyle w:val="a3"/>
      <w:jc w:val="left"/>
      <w:rPr>
        <w:color w:val="548DD4" w:themeColor="text2" w:themeTint="99"/>
        <w:sz w:val="22"/>
        <w:szCs w:val="22"/>
      </w:rPr>
    </w:pPr>
    <w:r w:rsidRPr="00BA6502">
      <w:rPr>
        <w:color w:val="548DD4" w:themeColor="text2" w:themeTint="99"/>
        <w:sz w:val="22"/>
        <w:szCs w:val="22"/>
      </w:rPr>
      <w:t>Приложение к программному документу</w:t>
    </w:r>
  </w:p>
  <w:p w:rsidR="000E1437" w:rsidRDefault="000E143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>
    <w:nsid w:val="05507FA7"/>
    <w:multiLevelType w:val="multilevel"/>
    <w:tmpl w:val="DE588C90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3">
    <w:nsid w:val="108E3A16"/>
    <w:multiLevelType w:val="multilevel"/>
    <w:tmpl w:val="55226BCC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  <w:i/>
        <w:sz w:val="28"/>
      </w:rPr>
    </w:lvl>
    <w:lvl w:ilvl="1">
      <w:start w:val="1"/>
      <w:numFmt w:val="decimal"/>
      <w:lvlText w:val="%1.%2."/>
      <w:lvlJc w:val="left"/>
      <w:pPr>
        <w:ind w:left="1002" w:hanging="648"/>
      </w:pPr>
      <w:rPr>
        <w:rFonts w:hint="default"/>
        <w:i/>
        <w:sz w:val="28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  <w:i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i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i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i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i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i/>
        <w:sz w:val="28"/>
      </w:rPr>
    </w:lvl>
  </w:abstractNum>
  <w:abstractNum w:abstractNumId="4">
    <w:nsid w:val="170310AC"/>
    <w:multiLevelType w:val="hybridMultilevel"/>
    <w:tmpl w:val="4D2CFF62"/>
    <w:lvl w:ilvl="0" w:tplc="AE740586">
      <w:start w:val="3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5">
    <w:nsid w:val="1C651723"/>
    <w:multiLevelType w:val="hybridMultilevel"/>
    <w:tmpl w:val="F49475A8"/>
    <w:lvl w:ilvl="0" w:tplc="D344791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834164E"/>
    <w:multiLevelType w:val="hybridMultilevel"/>
    <w:tmpl w:val="313ADA9C"/>
    <w:lvl w:ilvl="0" w:tplc="0419000F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7">
    <w:nsid w:val="29D46B42"/>
    <w:multiLevelType w:val="multilevel"/>
    <w:tmpl w:val="1B9464F8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1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2160"/>
      </w:pPr>
      <w:rPr>
        <w:rFonts w:hint="default"/>
      </w:rPr>
    </w:lvl>
  </w:abstractNum>
  <w:abstractNum w:abstractNumId="8">
    <w:nsid w:val="2B453919"/>
    <w:multiLevelType w:val="hybridMultilevel"/>
    <w:tmpl w:val="1D6063FA"/>
    <w:lvl w:ilvl="0" w:tplc="578E7252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</w:lvl>
    <w:lvl w:ilvl="3" w:tplc="0419000F" w:tentative="1">
      <w:start w:val="1"/>
      <w:numFmt w:val="decimal"/>
      <w:lvlText w:val="%4."/>
      <w:lvlJc w:val="left"/>
      <w:pPr>
        <w:ind w:left="6768" w:hanging="360"/>
      </w:p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</w:lvl>
    <w:lvl w:ilvl="6" w:tplc="0419000F" w:tentative="1">
      <w:start w:val="1"/>
      <w:numFmt w:val="decimal"/>
      <w:lvlText w:val="%7."/>
      <w:lvlJc w:val="left"/>
      <w:pPr>
        <w:ind w:left="8928" w:hanging="360"/>
      </w:p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9">
    <w:nsid w:val="2CA0365E"/>
    <w:multiLevelType w:val="multilevel"/>
    <w:tmpl w:val="AB9646C6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  <w:i w:val="0"/>
        <w:sz w:val="28"/>
      </w:rPr>
    </w:lvl>
    <w:lvl w:ilvl="1">
      <w:start w:val="1"/>
      <w:numFmt w:val="decimal"/>
      <w:lvlText w:val="%1.%2."/>
      <w:lvlJc w:val="left"/>
      <w:pPr>
        <w:ind w:left="1002" w:hanging="648"/>
      </w:pPr>
      <w:rPr>
        <w:rFonts w:hint="default"/>
        <w:i/>
        <w:sz w:val="28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  <w:i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i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i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i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i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i/>
        <w:sz w:val="28"/>
      </w:rPr>
    </w:lvl>
  </w:abstractNum>
  <w:abstractNum w:abstractNumId="10">
    <w:nsid w:val="39D674AA"/>
    <w:multiLevelType w:val="multilevel"/>
    <w:tmpl w:val="E236F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1">
    <w:nsid w:val="3AD00948"/>
    <w:multiLevelType w:val="multilevel"/>
    <w:tmpl w:val="9B2A3796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  <w:i/>
        <w:sz w:val="28"/>
      </w:rPr>
    </w:lvl>
    <w:lvl w:ilvl="1">
      <w:start w:val="2"/>
      <w:numFmt w:val="decimal"/>
      <w:lvlText w:val="%1.%2"/>
      <w:lvlJc w:val="left"/>
      <w:pPr>
        <w:ind w:left="930" w:hanging="576"/>
      </w:pPr>
      <w:rPr>
        <w:rFonts w:hint="default"/>
        <w:i/>
        <w:sz w:val="28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  <w:i/>
        <w:sz w:val="28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i/>
        <w:sz w:val="28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i/>
        <w:sz w:val="28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i/>
        <w:sz w:val="28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i/>
        <w:sz w:val="28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i/>
        <w:sz w:val="28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i/>
        <w:sz w:val="28"/>
      </w:rPr>
    </w:lvl>
  </w:abstractNum>
  <w:abstractNum w:abstractNumId="12">
    <w:nsid w:val="61B53622"/>
    <w:multiLevelType w:val="hybridMultilevel"/>
    <w:tmpl w:val="3D2AE6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F0C5F91"/>
    <w:multiLevelType w:val="multilevel"/>
    <w:tmpl w:val="7BCE1DC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7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6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2" w:hanging="2160"/>
      </w:pPr>
      <w:rPr>
        <w:rFonts w:hint="default"/>
      </w:rPr>
    </w:lvl>
  </w:abstractNum>
  <w:abstractNum w:abstractNumId="14">
    <w:nsid w:val="757C712B"/>
    <w:multiLevelType w:val="multilevel"/>
    <w:tmpl w:val="AFBE91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8"/>
  </w:num>
  <w:num w:numId="7">
    <w:abstractNumId w:val="6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4"/>
  </w:num>
  <w:num w:numId="13">
    <w:abstractNumId w:val="7"/>
  </w:num>
  <w:num w:numId="14">
    <w:abstractNumId w:val="1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6206"/>
    <w:rsid w:val="000E1437"/>
    <w:rsid w:val="000F0113"/>
    <w:rsid w:val="001B0082"/>
    <w:rsid w:val="001F3501"/>
    <w:rsid w:val="00206D82"/>
    <w:rsid w:val="00236C5D"/>
    <w:rsid w:val="0026214E"/>
    <w:rsid w:val="00266819"/>
    <w:rsid w:val="00280B14"/>
    <w:rsid w:val="00283666"/>
    <w:rsid w:val="002B572C"/>
    <w:rsid w:val="002F2C23"/>
    <w:rsid w:val="002F5817"/>
    <w:rsid w:val="00313A3F"/>
    <w:rsid w:val="00315DA1"/>
    <w:rsid w:val="00326CE3"/>
    <w:rsid w:val="003A6742"/>
    <w:rsid w:val="003E4EAA"/>
    <w:rsid w:val="003F4FDC"/>
    <w:rsid w:val="0041250A"/>
    <w:rsid w:val="004207EA"/>
    <w:rsid w:val="0046207A"/>
    <w:rsid w:val="00467926"/>
    <w:rsid w:val="004723B4"/>
    <w:rsid w:val="00491712"/>
    <w:rsid w:val="004E6206"/>
    <w:rsid w:val="0051777B"/>
    <w:rsid w:val="00522CFE"/>
    <w:rsid w:val="00522EFB"/>
    <w:rsid w:val="005B7ADA"/>
    <w:rsid w:val="005E4245"/>
    <w:rsid w:val="005F66E5"/>
    <w:rsid w:val="00606E48"/>
    <w:rsid w:val="00611F42"/>
    <w:rsid w:val="00617F8B"/>
    <w:rsid w:val="0063451A"/>
    <w:rsid w:val="006423A8"/>
    <w:rsid w:val="006468F1"/>
    <w:rsid w:val="00647186"/>
    <w:rsid w:val="00661A38"/>
    <w:rsid w:val="00692583"/>
    <w:rsid w:val="0069321F"/>
    <w:rsid w:val="007029DF"/>
    <w:rsid w:val="00772544"/>
    <w:rsid w:val="00773F33"/>
    <w:rsid w:val="007A0D99"/>
    <w:rsid w:val="007C73E8"/>
    <w:rsid w:val="007D44EC"/>
    <w:rsid w:val="00802D77"/>
    <w:rsid w:val="00804158"/>
    <w:rsid w:val="00834675"/>
    <w:rsid w:val="00843AAC"/>
    <w:rsid w:val="00895055"/>
    <w:rsid w:val="008A09B6"/>
    <w:rsid w:val="008B2435"/>
    <w:rsid w:val="008D323F"/>
    <w:rsid w:val="008D561A"/>
    <w:rsid w:val="008D5EA7"/>
    <w:rsid w:val="008E68A6"/>
    <w:rsid w:val="009332F3"/>
    <w:rsid w:val="0094002F"/>
    <w:rsid w:val="00983B70"/>
    <w:rsid w:val="009A6EF2"/>
    <w:rsid w:val="009C445C"/>
    <w:rsid w:val="009E5749"/>
    <w:rsid w:val="00A12A78"/>
    <w:rsid w:val="00A12DAB"/>
    <w:rsid w:val="00A25379"/>
    <w:rsid w:val="00A35EEB"/>
    <w:rsid w:val="00A42074"/>
    <w:rsid w:val="00A53FE6"/>
    <w:rsid w:val="00A60ADC"/>
    <w:rsid w:val="00A726CB"/>
    <w:rsid w:val="00A9159F"/>
    <w:rsid w:val="00AA2B65"/>
    <w:rsid w:val="00B04E18"/>
    <w:rsid w:val="00B27718"/>
    <w:rsid w:val="00B40B67"/>
    <w:rsid w:val="00B440E3"/>
    <w:rsid w:val="00B45B37"/>
    <w:rsid w:val="00B85F76"/>
    <w:rsid w:val="00BB756F"/>
    <w:rsid w:val="00BD13C3"/>
    <w:rsid w:val="00BE3874"/>
    <w:rsid w:val="00C97F25"/>
    <w:rsid w:val="00CA2340"/>
    <w:rsid w:val="00CB73E8"/>
    <w:rsid w:val="00CC35C0"/>
    <w:rsid w:val="00CF447C"/>
    <w:rsid w:val="00D157CE"/>
    <w:rsid w:val="00D560B3"/>
    <w:rsid w:val="00DB1DED"/>
    <w:rsid w:val="00DB30BD"/>
    <w:rsid w:val="00DB5142"/>
    <w:rsid w:val="00E04778"/>
    <w:rsid w:val="00E41FF5"/>
    <w:rsid w:val="00E5199C"/>
    <w:rsid w:val="00E5570B"/>
    <w:rsid w:val="00E66C7C"/>
    <w:rsid w:val="00E94E23"/>
    <w:rsid w:val="00EB5AB9"/>
    <w:rsid w:val="00F40555"/>
    <w:rsid w:val="00FB4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0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3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qFormat/>
    <w:rsid w:val="004E6206"/>
    <w:pPr>
      <w:spacing w:before="0" w:after="0"/>
      <w:ind w:firstLine="709"/>
    </w:pPr>
  </w:style>
  <w:style w:type="character" w:customStyle="1" w:styleId="S0">
    <w:name w:val="S_Обычный Знак"/>
    <w:link w:val="S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620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620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26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6CE3"/>
    <w:pPr>
      <w:ind w:left="720"/>
      <w:contextualSpacing/>
    </w:pPr>
  </w:style>
  <w:style w:type="paragraph" w:styleId="ab">
    <w:name w:val="Body Text Indent"/>
    <w:basedOn w:val="a"/>
    <w:link w:val="ac"/>
    <w:rsid w:val="00326CE3"/>
    <w:pPr>
      <w:spacing w:before="0" w:after="0" w:line="288" w:lineRule="auto"/>
      <w:ind w:firstLine="709"/>
    </w:pPr>
    <w:rPr>
      <w:rFonts w:ascii="Arial" w:hAnsi="Arial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326CE3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d">
    <w:name w:val="Содержимое таблицы"/>
    <w:basedOn w:val="a"/>
    <w:uiPriority w:val="99"/>
    <w:rsid w:val="00326CE3"/>
    <w:pPr>
      <w:suppressLineNumbers/>
      <w:spacing w:before="0" w:after="0"/>
      <w:jc w:val="left"/>
    </w:pPr>
    <w:rPr>
      <w:sz w:val="20"/>
      <w:szCs w:val="20"/>
      <w:lang w:eastAsia="ar-SA"/>
    </w:rPr>
  </w:style>
  <w:style w:type="paragraph" w:customStyle="1" w:styleId="31">
    <w:name w:val="3 порядок"/>
    <w:basedOn w:val="3"/>
    <w:next w:val="32"/>
    <w:rsid w:val="006423A8"/>
    <w:pPr>
      <w:suppressAutoHyphens/>
      <w:spacing w:before="120" w:after="120"/>
      <w:jc w:val="center"/>
    </w:pPr>
    <w:rPr>
      <w:rFonts w:ascii="Times New Roman" w:eastAsia="Times New Roman" w:hAnsi="Times New Roman" w:cs="Times New Roman"/>
      <w:i/>
      <w:iCs/>
      <w:color w:val="auto"/>
      <w:kern w:val="1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423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rsid w:val="006423A8"/>
    <w:pPr>
      <w:spacing w:after="100"/>
      <w:ind w:left="480"/>
    </w:pPr>
  </w:style>
  <w:style w:type="paragraph" w:customStyle="1" w:styleId="ConsPlusNormal">
    <w:name w:val="ConsPlusNormal"/>
    <w:rsid w:val="006925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customStyle="1" w:styleId="1">
    <w:name w:val="Сетка таблицы1"/>
    <w:basedOn w:val="a1"/>
    <w:next w:val="a9"/>
    <w:uiPriority w:val="59"/>
    <w:rsid w:val="00D5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0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3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qFormat/>
    <w:rsid w:val="004E6206"/>
    <w:pPr>
      <w:spacing w:before="0" w:after="0"/>
      <w:ind w:firstLine="709"/>
    </w:pPr>
  </w:style>
  <w:style w:type="character" w:customStyle="1" w:styleId="S0">
    <w:name w:val="S_Обычный Знак"/>
    <w:link w:val="S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620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4E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620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620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26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6CE3"/>
    <w:pPr>
      <w:ind w:left="720"/>
      <w:contextualSpacing/>
    </w:pPr>
  </w:style>
  <w:style w:type="paragraph" w:styleId="ab">
    <w:name w:val="Body Text Indent"/>
    <w:basedOn w:val="a"/>
    <w:link w:val="ac"/>
    <w:rsid w:val="00326CE3"/>
    <w:pPr>
      <w:spacing w:before="0" w:after="0" w:line="288" w:lineRule="auto"/>
      <w:ind w:firstLine="709"/>
    </w:pPr>
    <w:rPr>
      <w:rFonts w:ascii="Arial" w:hAnsi="Arial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326CE3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ad">
    <w:name w:val="Содержимое таблицы"/>
    <w:basedOn w:val="a"/>
    <w:uiPriority w:val="99"/>
    <w:rsid w:val="00326CE3"/>
    <w:pPr>
      <w:suppressLineNumbers/>
      <w:spacing w:before="0" w:after="0"/>
      <w:jc w:val="left"/>
    </w:pPr>
    <w:rPr>
      <w:sz w:val="20"/>
      <w:szCs w:val="20"/>
      <w:lang w:eastAsia="ar-SA"/>
    </w:rPr>
  </w:style>
  <w:style w:type="paragraph" w:customStyle="1" w:styleId="31">
    <w:name w:val="3 порядок"/>
    <w:basedOn w:val="3"/>
    <w:next w:val="32"/>
    <w:rsid w:val="006423A8"/>
    <w:pPr>
      <w:suppressAutoHyphens/>
      <w:spacing w:before="120" w:after="120"/>
      <w:jc w:val="center"/>
    </w:pPr>
    <w:rPr>
      <w:rFonts w:ascii="Times New Roman" w:eastAsia="Times New Roman" w:hAnsi="Times New Roman" w:cs="Times New Roman"/>
      <w:i/>
      <w:iCs/>
      <w:color w:val="auto"/>
      <w:kern w:val="1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423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rsid w:val="006423A8"/>
    <w:pPr>
      <w:spacing w:after="100"/>
      <w:ind w:left="480"/>
    </w:pPr>
  </w:style>
  <w:style w:type="paragraph" w:customStyle="1" w:styleId="ConsPlusNormal">
    <w:name w:val="ConsPlusNormal"/>
    <w:rsid w:val="006925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customStyle="1" w:styleId="1">
    <w:name w:val="Сетка таблицы1"/>
    <w:basedOn w:val="a1"/>
    <w:next w:val="a9"/>
    <w:uiPriority w:val="59"/>
    <w:rsid w:val="00D5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6C0CA-65AB-4136-AFA3-546ECBEB7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10</Pages>
  <Words>1718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"ПИТП"</Company>
  <LinksUpToDate>false</LinksUpToDate>
  <CharactersWithSpaces>11495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Lika</cp:lastModifiedBy>
  <cp:revision>17</cp:revision>
  <cp:lastPrinted>2013-04-20T08:10:00Z</cp:lastPrinted>
  <dcterms:created xsi:type="dcterms:W3CDTF">2013-04-18T12:31:00Z</dcterms:created>
  <dcterms:modified xsi:type="dcterms:W3CDTF">2013-05-20T07:40:00Z</dcterms:modified>
</cp:coreProperties>
</file>